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F432" w14:textId="77777777" w:rsidR="006C1E92" w:rsidRPr="00A57B95" w:rsidRDefault="00DB4C30" w:rsidP="006C1E92">
      <w:pPr>
        <w:jc w:val="right"/>
        <w:rPr>
          <w:rFonts w:ascii="Arial" w:hAnsi="Arial" w:cs="Arial"/>
          <w:b/>
          <w:bCs/>
          <w:sz w:val="22"/>
          <w:szCs w:val="22"/>
        </w:rPr>
      </w:pPr>
      <w:r w:rsidRPr="00A57B95">
        <w:rPr>
          <w:noProof/>
        </w:rPr>
        <w:drawing>
          <wp:anchor distT="0" distB="0" distL="114300" distR="114300" simplePos="0" relativeHeight="251658240" behindDoc="0" locked="0" layoutInCell="1" allowOverlap="1" wp14:anchorId="3DC2C8EE" wp14:editId="74A32780">
            <wp:simplePos x="0" y="0"/>
            <wp:positionH relativeFrom="column">
              <wp:posOffset>0</wp:posOffset>
            </wp:positionH>
            <wp:positionV relativeFrom="paragraph">
              <wp:posOffset>-114300</wp:posOffset>
            </wp:positionV>
            <wp:extent cx="683260" cy="1075055"/>
            <wp:effectExtent l="0" t="0" r="0" b="0"/>
            <wp:wrapSquare wrapText="bothSides"/>
            <wp:docPr id="2" name="Picture 2" descr="tcpa_black_smal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pa_black_small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260"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E92" w:rsidRPr="00A57B95">
        <w:rPr>
          <w:rFonts w:ascii="Arial" w:hAnsi="Arial" w:cs="Arial"/>
          <w:b/>
          <w:bCs/>
          <w:sz w:val="22"/>
          <w:szCs w:val="22"/>
        </w:rPr>
        <w:t xml:space="preserve">Town and Country </w:t>
      </w:r>
    </w:p>
    <w:p w14:paraId="41B9055F" w14:textId="77777777" w:rsidR="006C1E92" w:rsidRPr="00A57B95" w:rsidRDefault="006C1E92" w:rsidP="006C1E92">
      <w:pPr>
        <w:jc w:val="right"/>
        <w:rPr>
          <w:rFonts w:ascii="Arial" w:hAnsi="Arial" w:cs="Arial"/>
          <w:b/>
          <w:bCs/>
          <w:sz w:val="22"/>
          <w:szCs w:val="22"/>
        </w:rPr>
      </w:pPr>
      <w:r w:rsidRPr="00A57B95">
        <w:rPr>
          <w:rFonts w:ascii="Arial" w:hAnsi="Arial" w:cs="Arial"/>
          <w:b/>
          <w:bCs/>
          <w:sz w:val="22"/>
          <w:szCs w:val="22"/>
        </w:rPr>
        <w:t>Planning Association</w:t>
      </w:r>
    </w:p>
    <w:p w14:paraId="720FD3DE" w14:textId="77777777" w:rsidR="006C1E92" w:rsidRPr="00A57B95" w:rsidRDefault="006C1E92" w:rsidP="006C1E92">
      <w:pPr>
        <w:jc w:val="right"/>
        <w:rPr>
          <w:rFonts w:ascii="Arial" w:hAnsi="Arial" w:cs="Arial"/>
          <w:b/>
          <w:bCs/>
          <w:sz w:val="22"/>
          <w:szCs w:val="22"/>
        </w:rPr>
      </w:pPr>
    </w:p>
    <w:p w14:paraId="643FDAFD" w14:textId="77777777" w:rsidR="006C1E92" w:rsidRPr="00A57B95" w:rsidRDefault="006C1E92" w:rsidP="006C1E92">
      <w:pPr>
        <w:jc w:val="right"/>
        <w:rPr>
          <w:rFonts w:ascii="Arial" w:hAnsi="Arial" w:cs="Arial"/>
          <w:b/>
          <w:bCs/>
          <w:sz w:val="20"/>
        </w:rPr>
      </w:pPr>
      <w:r w:rsidRPr="00A57B95">
        <w:rPr>
          <w:rFonts w:ascii="Arial" w:hAnsi="Arial" w:cs="Arial"/>
          <w:b/>
          <w:bCs/>
          <w:sz w:val="20"/>
        </w:rPr>
        <w:t>17 Carlton House Terrace</w:t>
      </w:r>
    </w:p>
    <w:p w14:paraId="00C1191F" w14:textId="77777777" w:rsidR="006C1E92" w:rsidRPr="00A57B95" w:rsidRDefault="006C1E92" w:rsidP="006C1E92">
      <w:pPr>
        <w:jc w:val="right"/>
        <w:rPr>
          <w:rFonts w:ascii="Arial" w:hAnsi="Arial" w:cs="Arial"/>
          <w:b/>
          <w:bCs/>
          <w:sz w:val="20"/>
        </w:rPr>
      </w:pPr>
      <w:r w:rsidRPr="00A57B95">
        <w:rPr>
          <w:rFonts w:ascii="Arial" w:hAnsi="Arial" w:cs="Arial"/>
          <w:b/>
          <w:bCs/>
          <w:sz w:val="20"/>
        </w:rPr>
        <w:t>London, SW1Y 5AS</w:t>
      </w:r>
    </w:p>
    <w:p w14:paraId="0AED5B62" w14:textId="77777777" w:rsidR="006C1E92" w:rsidRPr="00A57B95" w:rsidRDefault="006C1E92" w:rsidP="006C1E92">
      <w:pPr>
        <w:jc w:val="right"/>
        <w:rPr>
          <w:rFonts w:ascii="Arial" w:hAnsi="Arial" w:cs="Arial"/>
          <w:b/>
          <w:bCs/>
          <w:sz w:val="20"/>
        </w:rPr>
      </w:pPr>
      <w:r w:rsidRPr="00A57B95">
        <w:rPr>
          <w:rFonts w:ascii="Arial" w:hAnsi="Arial" w:cs="Arial"/>
          <w:b/>
          <w:bCs/>
          <w:sz w:val="20"/>
        </w:rPr>
        <w:t> www.tcpa.org.uk</w:t>
      </w:r>
    </w:p>
    <w:p w14:paraId="4ED77D04" w14:textId="77777777" w:rsidR="006C1E92" w:rsidRPr="00A57B95" w:rsidRDefault="006C1E92" w:rsidP="006C1E92">
      <w:pPr>
        <w:rPr>
          <w:rFonts w:ascii="Arial" w:hAnsi="Arial" w:cs="Arial"/>
          <w:sz w:val="20"/>
        </w:rPr>
      </w:pPr>
    </w:p>
    <w:p w14:paraId="3BE3F38F" w14:textId="77777777" w:rsidR="006C1E92" w:rsidRPr="00A57B95" w:rsidRDefault="001F4027" w:rsidP="006C1E92">
      <w:pPr>
        <w:rPr>
          <w:rFonts w:ascii="Arial" w:hAnsi="Arial" w:cs="Arial"/>
          <w:b/>
          <w:bCs/>
          <w:sz w:val="20"/>
          <w:u w:val="single"/>
        </w:rPr>
      </w:pPr>
      <w:r>
        <w:rPr>
          <w:rFonts w:ascii="Arial" w:hAnsi="Arial" w:cs="Arial"/>
          <w:b/>
          <w:bCs/>
          <w:sz w:val="20"/>
        </w:rPr>
        <w:pict w14:anchorId="322F5FEC">
          <v:rect id="_x0000_i1025" style="width:453.5pt;height:1.5pt" o:hralign="center" o:hrstd="t" o:hrnoshade="t" o:hr="t" fillcolor="black" stroked="f"/>
        </w:pict>
      </w:r>
    </w:p>
    <w:p w14:paraId="330382BA" w14:textId="77777777" w:rsidR="006C1E92" w:rsidRPr="00A57B95" w:rsidRDefault="006C1E92" w:rsidP="006C1E92">
      <w:pPr>
        <w:rPr>
          <w:rFonts w:ascii="Arial" w:hAnsi="Arial" w:cs="Arial"/>
        </w:rPr>
      </w:pPr>
    </w:p>
    <w:p w14:paraId="324C64E7" w14:textId="02142C02" w:rsidR="008425B5" w:rsidRPr="00D83406" w:rsidRDefault="00E11686" w:rsidP="00DB1F11">
      <w:pPr>
        <w:jc w:val="center"/>
        <w:rPr>
          <w:rFonts w:ascii="Arial" w:hAnsi="Arial" w:cs="Arial"/>
          <w:b/>
          <w:szCs w:val="24"/>
        </w:rPr>
      </w:pPr>
      <w:r w:rsidRPr="00FD1AA9">
        <w:rPr>
          <w:rFonts w:ascii="Arial" w:hAnsi="Arial" w:cs="Arial"/>
          <w:b/>
          <w:szCs w:val="24"/>
        </w:rPr>
        <w:t>MINUTES OF THE 1</w:t>
      </w:r>
      <w:r w:rsidR="00DB1F11">
        <w:rPr>
          <w:rFonts w:ascii="Arial" w:hAnsi="Arial" w:cs="Arial"/>
          <w:b/>
          <w:szCs w:val="24"/>
        </w:rPr>
        <w:t>2</w:t>
      </w:r>
      <w:r w:rsidR="00F02043">
        <w:rPr>
          <w:rFonts w:ascii="Arial" w:hAnsi="Arial" w:cs="Arial"/>
          <w:b/>
          <w:szCs w:val="24"/>
        </w:rPr>
        <w:t>2nd</w:t>
      </w:r>
      <w:r w:rsidR="005C7E74">
        <w:rPr>
          <w:rFonts w:ascii="Arial" w:hAnsi="Arial" w:cs="Arial"/>
          <w:b/>
          <w:szCs w:val="24"/>
        </w:rPr>
        <w:t xml:space="preserve"> </w:t>
      </w:r>
      <w:r w:rsidR="009C45BC" w:rsidRPr="00FD1AA9">
        <w:rPr>
          <w:rFonts w:ascii="Arial" w:hAnsi="Arial" w:cs="Arial"/>
          <w:b/>
          <w:szCs w:val="24"/>
        </w:rPr>
        <w:t xml:space="preserve">TCPA </w:t>
      </w:r>
      <w:r w:rsidR="006C1E92" w:rsidRPr="00FD1AA9">
        <w:rPr>
          <w:rFonts w:ascii="Arial" w:hAnsi="Arial" w:cs="Arial"/>
          <w:b/>
          <w:szCs w:val="24"/>
        </w:rPr>
        <w:t xml:space="preserve">ANNUAL GENERAL MEETING HELD </w:t>
      </w:r>
      <w:r w:rsidR="00DB1F11">
        <w:rPr>
          <w:rFonts w:ascii="Arial" w:hAnsi="Arial" w:cs="Arial"/>
          <w:b/>
          <w:szCs w:val="24"/>
        </w:rPr>
        <w:t xml:space="preserve">VIRTUALLY </w:t>
      </w:r>
      <w:r w:rsidR="006C1E92" w:rsidRPr="00FD1AA9">
        <w:rPr>
          <w:rFonts w:ascii="Arial" w:hAnsi="Arial" w:cs="Arial"/>
          <w:b/>
          <w:szCs w:val="24"/>
        </w:rPr>
        <w:t xml:space="preserve">AT </w:t>
      </w:r>
      <w:r w:rsidR="00451C0E" w:rsidRPr="00FD1AA9">
        <w:rPr>
          <w:rFonts w:ascii="Arial" w:hAnsi="Arial" w:cs="Arial"/>
          <w:b/>
          <w:szCs w:val="24"/>
        </w:rPr>
        <w:t>1</w:t>
      </w:r>
      <w:r w:rsidR="005C7E74">
        <w:rPr>
          <w:rFonts w:ascii="Arial" w:hAnsi="Arial" w:cs="Arial"/>
          <w:b/>
          <w:szCs w:val="24"/>
        </w:rPr>
        <w:t>7</w:t>
      </w:r>
      <w:r w:rsidR="006C1E92" w:rsidRPr="00FD1AA9">
        <w:rPr>
          <w:rFonts w:ascii="Arial" w:hAnsi="Arial" w:cs="Arial"/>
          <w:b/>
          <w:szCs w:val="24"/>
        </w:rPr>
        <w:t>:</w:t>
      </w:r>
      <w:r w:rsidR="00DB1F11">
        <w:rPr>
          <w:rFonts w:ascii="Arial" w:hAnsi="Arial" w:cs="Arial"/>
          <w:b/>
          <w:szCs w:val="24"/>
        </w:rPr>
        <w:t>3</w:t>
      </w:r>
      <w:r w:rsidR="004E1ADB">
        <w:rPr>
          <w:rFonts w:ascii="Arial" w:hAnsi="Arial" w:cs="Arial"/>
          <w:b/>
          <w:szCs w:val="24"/>
        </w:rPr>
        <w:t>0</w:t>
      </w:r>
      <w:r w:rsidR="0006748A" w:rsidRPr="00FD1AA9">
        <w:rPr>
          <w:rFonts w:ascii="Arial" w:hAnsi="Arial" w:cs="Arial"/>
          <w:b/>
          <w:szCs w:val="24"/>
        </w:rPr>
        <w:t xml:space="preserve"> </w:t>
      </w:r>
      <w:r w:rsidR="006C1E92" w:rsidRPr="00FD1AA9">
        <w:rPr>
          <w:rFonts w:ascii="Arial" w:hAnsi="Arial" w:cs="Arial"/>
          <w:b/>
          <w:szCs w:val="24"/>
        </w:rPr>
        <w:t xml:space="preserve">ON </w:t>
      </w:r>
      <w:r w:rsidR="00615FA1">
        <w:rPr>
          <w:rFonts w:ascii="Arial" w:hAnsi="Arial" w:cs="Arial"/>
          <w:b/>
          <w:szCs w:val="24"/>
        </w:rPr>
        <w:t>WEDNESDAY</w:t>
      </w:r>
      <w:r w:rsidR="004E1ADB">
        <w:rPr>
          <w:rFonts w:ascii="Arial" w:hAnsi="Arial" w:cs="Arial"/>
          <w:b/>
          <w:szCs w:val="24"/>
        </w:rPr>
        <w:t xml:space="preserve"> </w:t>
      </w:r>
      <w:r w:rsidR="005C7E74">
        <w:rPr>
          <w:rFonts w:ascii="Arial" w:hAnsi="Arial" w:cs="Arial"/>
          <w:b/>
          <w:szCs w:val="24"/>
        </w:rPr>
        <w:t>1</w:t>
      </w:r>
      <w:r w:rsidR="00F02043">
        <w:rPr>
          <w:rFonts w:ascii="Arial" w:hAnsi="Arial" w:cs="Arial"/>
          <w:b/>
          <w:szCs w:val="24"/>
        </w:rPr>
        <w:t>3</w:t>
      </w:r>
      <w:r w:rsidR="004E1ADB">
        <w:rPr>
          <w:rFonts w:ascii="Arial" w:hAnsi="Arial" w:cs="Arial"/>
          <w:b/>
          <w:szCs w:val="24"/>
        </w:rPr>
        <w:t xml:space="preserve"> JULY</w:t>
      </w:r>
      <w:r w:rsidR="00756FF0" w:rsidRPr="00FD1AA9">
        <w:rPr>
          <w:rFonts w:ascii="Arial" w:hAnsi="Arial" w:cs="Arial"/>
          <w:b/>
          <w:szCs w:val="24"/>
        </w:rPr>
        <w:t xml:space="preserve"> 20</w:t>
      </w:r>
      <w:r w:rsidR="00DB1F11">
        <w:rPr>
          <w:rFonts w:ascii="Arial" w:hAnsi="Arial" w:cs="Arial"/>
          <w:b/>
          <w:szCs w:val="24"/>
        </w:rPr>
        <w:t>2</w:t>
      </w:r>
      <w:r w:rsidR="00F02043">
        <w:rPr>
          <w:rFonts w:ascii="Arial" w:hAnsi="Arial" w:cs="Arial"/>
          <w:b/>
          <w:szCs w:val="24"/>
        </w:rPr>
        <w:t>2</w:t>
      </w:r>
    </w:p>
    <w:p w14:paraId="37C7B534" w14:textId="77777777" w:rsidR="006C1E92" w:rsidRPr="001D4F5C" w:rsidRDefault="006C1E92" w:rsidP="006C1E92">
      <w:pPr>
        <w:rPr>
          <w:rFonts w:ascii="Arial" w:hAnsi="Arial" w:cs="Arial"/>
          <w:b/>
          <w:szCs w:val="24"/>
        </w:rPr>
      </w:pPr>
      <w:r w:rsidRPr="001D4F5C">
        <w:rPr>
          <w:rFonts w:ascii="Arial" w:hAnsi="Arial" w:cs="Arial"/>
          <w:b/>
          <w:szCs w:val="24"/>
        </w:rPr>
        <w:t xml:space="preserve">Present: </w:t>
      </w:r>
    </w:p>
    <w:p w14:paraId="1E00D554" w14:textId="3F5A0843" w:rsidR="0071203D" w:rsidRPr="0071203D" w:rsidRDefault="001F3B58" w:rsidP="0071203D">
      <w:pPr>
        <w:rPr>
          <w:rFonts w:ascii="Arial" w:eastAsiaTheme="minorHAnsi" w:hAnsi="Arial" w:cs="Arial"/>
          <w:szCs w:val="24"/>
        </w:rPr>
      </w:pPr>
      <w:r w:rsidRPr="0071203D">
        <w:rPr>
          <w:rFonts w:ascii="Arial" w:hAnsi="Arial" w:cs="Arial"/>
          <w:szCs w:val="24"/>
        </w:rPr>
        <w:t xml:space="preserve">Rt Hon </w:t>
      </w:r>
      <w:r w:rsidR="00B73859" w:rsidRPr="0071203D">
        <w:rPr>
          <w:rFonts w:ascii="Arial" w:hAnsi="Arial" w:cs="Arial"/>
          <w:szCs w:val="24"/>
        </w:rPr>
        <w:t>Nick Raynsford</w:t>
      </w:r>
      <w:r w:rsidRPr="0071203D">
        <w:rPr>
          <w:rFonts w:ascii="Arial" w:hAnsi="Arial" w:cs="Arial"/>
          <w:szCs w:val="24"/>
        </w:rPr>
        <w:t xml:space="preserve"> (President)</w:t>
      </w:r>
      <w:r w:rsidR="00B73859" w:rsidRPr="0071203D">
        <w:rPr>
          <w:rFonts w:ascii="Arial" w:hAnsi="Arial" w:cs="Arial"/>
          <w:szCs w:val="24"/>
        </w:rPr>
        <w:t>, Mary Parsons</w:t>
      </w:r>
      <w:r w:rsidRPr="0071203D">
        <w:rPr>
          <w:rFonts w:ascii="Arial" w:hAnsi="Arial" w:cs="Arial"/>
          <w:szCs w:val="24"/>
        </w:rPr>
        <w:t xml:space="preserve"> (Chair of the Board)</w:t>
      </w:r>
      <w:r w:rsidR="00B73859" w:rsidRPr="0071203D">
        <w:rPr>
          <w:rFonts w:ascii="Arial" w:hAnsi="Arial" w:cs="Arial"/>
          <w:szCs w:val="24"/>
        </w:rPr>
        <w:t xml:space="preserve">, </w:t>
      </w:r>
      <w:r w:rsidRPr="0071203D">
        <w:rPr>
          <w:rFonts w:ascii="Arial" w:hAnsi="Arial" w:cs="Arial"/>
          <w:szCs w:val="24"/>
        </w:rPr>
        <w:t xml:space="preserve">Lee Shostak OBE (Hon. Treasurer), </w:t>
      </w:r>
      <w:r w:rsidR="0071203D" w:rsidRPr="0071203D">
        <w:rPr>
          <w:rFonts w:ascii="Arial" w:eastAsiaTheme="minorHAnsi" w:hAnsi="Arial" w:cs="Arial"/>
          <w:szCs w:val="24"/>
        </w:rPr>
        <w:t xml:space="preserve">Gilian Macinnes, Andrew Pritchard, Peter Geraghty, Peter Ellis, Diane Smith, Nick Gallent, Stephanie Bamford, Aranvir Singh Gawera, David Farnsworth, Catriona </w:t>
      </w:r>
      <w:r w:rsidR="0071203D" w:rsidRPr="006B7D82">
        <w:rPr>
          <w:rFonts w:ascii="Arial" w:eastAsiaTheme="minorHAnsi" w:hAnsi="Arial" w:cs="Arial"/>
          <w:szCs w:val="24"/>
        </w:rPr>
        <w:t>Riddell, Sandra Fryer, Anna Rose (on behalf of Planning Advisory Service),</w:t>
      </w:r>
      <w:r w:rsidR="00F02043" w:rsidRPr="006B7D82">
        <w:rPr>
          <w:rFonts w:ascii="Arial" w:eastAsiaTheme="minorHAnsi" w:hAnsi="Arial" w:cs="Arial"/>
          <w:szCs w:val="24"/>
        </w:rPr>
        <w:t xml:space="preserve"> Stuart Andrews, Jack Dangerfield, Peter Richmond (on behalf of Bournville Village Trust), </w:t>
      </w:r>
      <w:r w:rsidR="006D1D1E" w:rsidRPr="006B7D82">
        <w:rPr>
          <w:rFonts w:ascii="Arial" w:eastAsiaTheme="minorHAnsi" w:hAnsi="Arial" w:cs="Arial"/>
          <w:szCs w:val="24"/>
        </w:rPr>
        <w:t>Sally Tagg</w:t>
      </w:r>
      <w:r w:rsidR="00F02043" w:rsidRPr="006B7D82">
        <w:rPr>
          <w:rFonts w:ascii="Arial" w:eastAsiaTheme="minorHAnsi" w:hAnsi="Arial" w:cs="Arial"/>
          <w:szCs w:val="24"/>
        </w:rPr>
        <w:t>, Daniel</w:t>
      </w:r>
      <w:r w:rsidR="00F02043">
        <w:rPr>
          <w:rFonts w:ascii="Arial" w:eastAsiaTheme="minorHAnsi" w:hAnsi="Arial" w:cs="Arial"/>
          <w:szCs w:val="24"/>
        </w:rPr>
        <w:t xml:space="preserve"> Scharf, Marilyn Evers</w:t>
      </w:r>
      <w:r w:rsidR="00F93B7C">
        <w:rPr>
          <w:rFonts w:ascii="Arial" w:eastAsiaTheme="minorHAnsi" w:hAnsi="Arial" w:cs="Arial"/>
          <w:szCs w:val="24"/>
        </w:rPr>
        <w:t>, Steve Craddock (on behalf of the Canal and Rivers Trust), Simin Davoudi</w:t>
      </w:r>
      <w:r w:rsidR="00F02043">
        <w:rPr>
          <w:rFonts w:ascii="Arial" w:eastAsiaTheme="minorHAnsi" w:hAnsi="Arial" w:cs="Arial"/>
          <w:szCs w:val="24"/>
        </w:rPr>
        <w:t xml:space="preserve"> and Kirsten Williams</w:t>
      </w:r>
      <w:r w:rsidR="0071203D" w:rsidRPr="0071203D">
        <w:rPr>
          <w:rFonts w:ascii="Arial" w:eastAsiaTheme="minorHAnsi" w:hAnsi="Arial" w:cs="Arial"/>
          <w:szCs w:val="24"/>
        </w:rPr>
        <w:t>.</w:t>
      </w:r>
    </w:p>
    <w:p w14:paraId="511E99D8" w14:textId="77777777" w:rsidR="0071203D" w:rsidRDefault="0071203D" w:rsidP="00AA2546">
      <w:pPr>
        <w:pStyle w:val="BodyText2"/>
        <w:rPr>
          <w:b/>
          <w:bCs w:val="0"/>
          <w:sz w:val="24"/>
          <w:szCs w:val="24"/>
        </w:rPr>
      </w:pPr>
    </w:p>
    <w:p w14:paraId="2C6F795C" w14:textId="77777777" w:rsidR="006C1E92" w:rsidRPr="00D83406" w:rsidRDefault="006C1E92" w:rsidP="00AA2546">
      <w:pPr>
        <w:pStyle w:val="BodyText2"/>
        <w:rPr>
          <w:b/>
          <w:bCs w:val="0"/>
          <w:sz w:val="24"/>
          <w:szCs w:val="24"/>
        </w:rPr>
      </w:pPr>
      <w:r w:rsidRPr="00D83406">
        <w:rPr>
          <w:b/>
          <w:bCs w:val="0"/>
          <w:sz w:val="24"/>
          <w:szCs w:val="24"/>
        </w:rPr>
        <w:t xml:space="preserve">TCPA Staff in attendance: </w:t>
      </w:r>
    </w:p>
    <w:p w14:paraId="4B8F7C03" w14:textId="61C607BA" w:rsidR="006C1E92" w:rsidRPr="00097369" w:rsidRDefault="00615FA1" w:rsidP="00AA2546">
      <w:pPr>
        <w:pStyle w:val="BodyText2"/>
        <w:rPr>
          <w:sz w:val="24"/>
          <w:szCs w:val="24"/>
        </w:rPr>
      </w:pPr>
      <w:r>
        <w:rPr>
          <w:sz w:val="24"/>
          <w:szCs w:val="24"/>
        </w:rPr>
        <w:t>Fiona Howie</w:t>
      </w:r>
      <w:r w:rsidR="001F3B58">
        <w:rPr>
          <w:sz w:val="24"/>
          <w:szCs w:val="24"/>
        </w:rPr>
        <w:t xml:space="preserve"> (Chief Executive)</w:t>
      </w:r>
      <w:r w:rsidR="00B73859">
        <w:rPr>
          <w:sz w:val="24"/>
          <w:szCs w:val="24"/>
        </w:rPr>
        <w:t>,</w:t>
      </w:r>
      <w:r w:rsidR="004E1ADB">
        <w:rPr>
          <w:sz w:val="24"/>
          <w:szCs w:val="24"/>
        </w:rPr>
        <w:t xml:space="preserve"> Hugh Ellis</w:t>
      </w:r>
      <w:r w:rsidR="00F02043">
        <w:rPr>
          <w:sz w:val="24"/>
          <w:szCs w:val="24"/>
        </w:rPr>
        <w:t xml:space="preserve"> and</w:t>
      </w:r>
      <w:r w:rsidR="005C7E74">
        <w:rPr>
          <w:sz w:val="24"/>
          <w:szCs w:val="24"/>
        </w:rPr>
        <w:t xml:space="preserve"> Katy Lock</w:t>
      </w:r>
    </w:p>
    <w:p w14:paraId="5A9564C4" w14:textId="77777777" w:rsidR="006C1E92" w:rsidRPr="00D83406" w:rsidRDefault="006C1E92" w:rsidP="00AA2546">
      <w:pPr>
        <w:jc w:val="center"/>
        <w:rPr>
          <w:rFonts w:ascii="Arial" w:hAnsi="Arial" w:cs="Arial"/>
          <w:b/>
          <w:szCs w:val="24"/>
        </w:rPr>
      </w:pPr>
    </w:p>
    <w:p w14:paraId="30479FB3" w14:textId="77777777" w:rsidR="006C1E92" w:rsidRPr="008026A0" w:rsidRDefault="006C1E92" w:rsidP="00AA2546">
      <w:pPr>
        <w:numPr>
          <w:ilvl w:val="0"/>
          <w:numId w:val="1"/>
        </w:numPr>
        <w:ind w:left="709" w:hanging="709"/>
        <w:rPr>
          <w:rFonts w:ascii="Arial" w:hAnsi="Arial" w:cs="Arial"/>
          <w:b/>
          <w:szCs w:val="24"/>
        </w:rPr>
      </w:pPr>
      <w:r w:rsidRPr="00D83406">
        <w:rPr>
          <w:rFonts w:ascii="Arial" w:hAnsi="Arial" w:cs="Arial"/>
          <w:b/>
          <w:szCs w:val="24"/>
        </w:rPr>
        <w:t>Apologies for absence</w:t>
      </w:r>
      <w:r w:rsidRPr="00D83406">
        <w:rPr>
          <w:rFonts w:ascii="Arial" w:hAnsi="Arial" w:cs="Arial"/>
          <w:bCs/>
          <w:szCs w:val="24"/>
        </w:rPr>
        <w:t xml:space="preserve"> </w:t>
      </w:r>
    </w:p>
    <w:p w14:paraId="6F2BC7FA" w14:textId="77777777" w:rsidR="00AA2546" w:rsidRDefault="00AA2546" w:rsidP="00AA2546">
      <w:pPr>
        <w:ind w:left="709"/>
        <w:rPr>
          <w:rFonts w:ascii="Arial" w:hAnsi="Arial" w:cs="Arial"/>
          <w:bCs/>
          <w:szCs w:val="24"/>
        </w:rPr>
      </w:pPr>
    </w:p>
    <w:p w14:paraId="2052E538" w14:textId="03B1950D" w:rsidR="00DB1F11" w:rsidRPr="00CB0230" w:rsidRDefault="008026A0" w:rsidP="00C40AA1">
      <w:pPr>
        <w:rPr>
          <w:rFonts w:ascii="Arial" w:hAnsi="Arial" w:cs="Arial"/>
          <w:color w:val="000000"/>
          <w:szCs w:val="24"/>
          <w:lang w:eastAsia="en-GB"/>
        </w:rPr>
      </w:pPr>
      <w:r>
        <w:rPr>
          <w:rFonts w:ascii="Arial" w:hAnsi="Arial" w:cs="Arial"/>
          <w:bCs/>
          <w:szCs w:val="24"/>
        </w:rPr>
        <w:t xml:space="preserve">Apologies </w:t>
      </w:r>
      <w:r w:rsidRPr="00CB0230">
        <w:rPr>
          <w:rFonts w:ascii="Arial" w:hAnsi="Arial" w:cs="Arial"/>
          <w:bCs/>
          <w:szCs w:val="24"/>
        </w:rPr>
        <w:t xml:space="preserve">were received </w:t>
      </w:r>
      <w:r w:rsidR="00097369" w:rsidRPr="00CB0230">
        <w:rPr>
          <w:rFonts w:ascii="Arial" w:hAnsi="Arial" w:cs="Arial"/>
          <w:bCs/>
          <w:szCs w:val="24"/>
        </w:rPr>
        <w:t>from</w:t>
      </w:r>
      <w:r w:rsidR="00DB1F11" w:rsidRPr="00CB0230">
        <w:rPr>
          <w:rFonts w:ascii="Arial" w:hAnsi="Arial" w:cs="Arial"/>
          <w:bCs/>
          <w:szCs w:val="24"/>
        </w:rPr>
        <w:t xml:space="preserve"> </w:t>
      </w:r>
      <w:r w:rsidR="005C7E74" w:rsidRPr="00CB0230">
        <w:rPr>
          <w:rFonts w:ascii="Arial" w:hAnsi="Arial" w:cs="Arial"/>
          <w:bCs/>
          <w:szCs w:val="24"/>
        </w:rPr>
        <w:t>Lord Blunkett</w:t>
      </w:r>
      <w:r w:rsidR="00F93B7C" w:rsidRPr="00CB0230">
        <w:rPr>
          <w:rFonts w:ascii="Arial" w:hAnsi="Arial" w:cs="Arial"/>
          <w:bCs/>
          <w:szCs w:val="24"/>
        </w:rPr>
        <w:t xml:space="preserve">, </w:t>
      </w:r>
      <w:r w:rsidR="005C7E74" w:rsidRPr="00CB0230">
        <w:rPr>
          <w:rFonts w:ascii="Arial" w:hAnsi="Arial" w:cs="Arial"/>
          <w:color w:val="000000"/>
          <w:szCs w:val="24"/>
          <w:lang w:eastAsia="en-GB"/>
        </w:rPr>
        <w:t>Penelope Tollitt</w:t>
      </w:r>
      <w:r w:rsidR="00F93B7C" w:rsidRPr="00CB0230">
        <w:rPr>
          <w:rFonts w:ascii="Arial" w:hAnsi="Arial" w:cs="Arial"/>
          <w:color w:val="000000"/>
          <w:szCs w:val="24"/>
          <w:lang w:eastAsia="en-GB"/>
        </w:rPr>
        <w:t>, Simeon Jackson, Lucy Natarajan, Sarah Wells, Robin Smith, Gwyn Roberts (on behalf of BRE), Barry Davies and SallyAnne Logan.</w:t>
      </w:r>
    </w:p>
    <w:p w14:paraId="45D56849" w14:textId="77777777" w:rsidR="008425B5" w:rsidRPr="00D83406" w:rsidRDefault="008425B5" w:rsidP="00AA2546">
      <w:pPr>
        <w:rPr>
          <w:rFonts w:ascii="Arial" w:hAnsi="Arial" w:cs="Arial"/>
          <w:szCs w:val="24"/>
        </w:rPr>
      </w:pPr>
    </w:p>
    <w:p w14:paraId="270E974E" w14:textId="3BD7B700" w:rsidR="006C1E92" w:rsidRPr="00D83406" w:rsidRDefault="006C1E92" w:rsidP="00AA2546">
      <w:pPr>
        <w:numPr>
          <w:ilvl w:val="0"/>
          <w:numId w:val="1"/>
        </w:numPr>
        <w:tabs>
          <w:tab w:val="clear" w:pos="720"/>
          <w:tab w:val="num" w:pos="0"/>
        </w:tabs>
        <w:ind w:left="0" w:firstLine="0"/>
        <w:rPr>
          <w:rFonts w:ascii="Arial" w:hAnsi="Arial" w:cs="Arial"/>
          <w:b/>
          <w:szCs w:val="24"/>
        </w:rPr>
      </w:pPr>
      <w:r w:rsidRPr="00D83406">
        <w:rPr>
          <w:rFonts w:ascii="Arial" w:hAnsi="Arial" w:cs="Arial"/>
          <w:b/>
          <w:szCs w:val="24"/>
        </w:rPr>
        <w:t>Mi</w:t>
      </w:r>
      <w:r w:rsidR="00031278" w:rsidRPr="00D83406">
        <w:rPr>
          <w:rFonts w:ascii="Arial" w:hAnsi="Arial" w:cs="Arial"/>
          <w:b/>
          <w:szCs w:val="24"/>
        </w:rPr>
        <w:t>nutes of the 1</w:t>
      </w:r>
      <w:r w:rsidR="005C7E74">
        <w:rPr>
          <w:rFonts w:ascii="Arial" w:hAnsi="Arial" w:cs="Arial"/>
          <w:b/>
          <w:szCs w:val="24"/>
        </w:rPr>
        <w:t>2</w:t>
      </w:r>
      <w:r w:rsidR="00CB0230">
        <w:rPr>
          <w:rFonts w:ascii="Arial" w:hAnsi="Arial" w:cs="Arial"/>
          <w:b/>
          <w:szCs w:val="24"/>
        </w:rPr>
        <w:t>1st</w:t>
      </w:r>
      <w:r w:rsidRPr="00D83406">
        <w:rPr>
          <w:rFonts w:ascii="Arial" w:hAnsi="Arial" w:cs="Arial"/>
          <w:b/>
          <w:szCs w:val="24"/>
        </w:rPr>
        <w:t xml:space="preserve"> AGM of </w:t>
      </w:r>
      <w:r w:rsidR="00CB0230">
        <w:rPr>
          <w:rFonts w:ascii="Arial" w:hAnsi="Arial" w:cs="Arial"/>
          <w:b/>
          <w:szCs w:val="24"/>
        </w:rPr>
        <w:t>14</w:t>
      </w:r>
      <w:r w:rsidR="004E1ADB">
        <w:rPr>
          <w:rFonts w:ascii="Arial" w:hAnsi="Arial" w:cs="Arial"/>
          <w:b/>
          <w:szCs w:val="24"/>
        </w:rPr>
        <w:t xml:space="preserve"> </w:t>
      </w:r>
      <w:r w:rsidR="00487A1A">
        <w:rPr>
          <w:rFonts w:ascii="Arial" w:hAnsi="Arial" w:cs="Arial"/>
          <w:b/>
          <w:szCs w:val="24"/>
        </w:rPr>
        <w:t>Ju</w:t>
      </w:r>
      <w:r w:rsidR="00615FA1">
        <w:rPr>
          <w:rFonts w:ascii="Arial" w:hAnsi="Arial" w:cs="Arial"/>
          <w:b/>
          <w:szCs w:val="24"/>
        </w:rPr>
        <w:t>ly</w:t>
      </w:r>
      <w:r w:rsidR="00487A1A">
        <w:rPr>
          <w:rFonts w:ascii="Arial" w:hAnsi="Arial" w:cs="Arial"/>
          <w:b/>
          <w:szCs w:val="24"/>
        </w:rPr>
        <w:t xml:space="preserve"> 20</w:t>
      </w:r>
      <w:r w:rsidR="005C7E74">
        <w:rPr>
          <w:rFonts w:ascii="Arial" w:hAnsi="Arial" w:cs="Arial"/>
          <w:b/>
          <w:szCs w:val="24"/>
        </w:rPr>
        <w:t>2</w:t>
      </w:r>
      <w:r w:rsidR="00CB0230">
        <w:rPr>
          <w:rFonts w:ascii="Arial" w:hAnsi="Arial" w:cs="Arial"/>
          <w:b/>
          <w:szCs w:val="24"/>
        </w:rPr>
        <w:t>1</w:t>
      </w:r>
    </w:p>
    <w:p w14:paraId="75CF5C8E" w14:textId="77777777" w:rsidR="00D83406" w:rsidRDefault="00D83406" w:rsidP="00AA2546">
      <w:pPr>
        <w:rPr>
          <w:rFonts w:ascii="Arial" w:hAnsi="Arial" w:cs="Arial"/>
          <w:szCs w:val="24"/>
        </w:rPr>
      </w:pPr>
    </w:p>
    <w:p w14:paraId="2F1EAFE5" w14:textId="77777777" w:rsidR="006C1E92" w:rsidRPr="00D83406" w:rsidRDefault="00E729AF" w:rsidP="00C40AA1">
      <w:pPr>
        <w:rPr>
          <w:rFonts w:ascii="Arial" w:hAnsi="Arial" w:cs="Arial"/>
          <w:szCs w:val="24"/>
        </w:rPr>
      </w:pPr>
      <w:r>
        <w:rPr>
          <w:rFonts w:ascii="Arial" w:hAnsi="Arial" w:cs="Arial"/>
          <w:szCs w:val="24"/>
        </w:rPr>
        <w:t>These were agreed as a correct record.</w:t>
      </w:r>
    </w:p>
    <w:p w14:paraId="474EA4DB" w14:textId="75B9C00C" w:rsidR="00E402C6" w:rsidRPr="00D83406" w:rsidRDefault="00E402C6" w:rsidP="00AA2546">
      <w:pPr>
        <w:tabs>
          <w:tab w:val="num" w:pos="0"/>
        </w:tabs>
        <w:rPr>
          <w:rFonts w:ascii="Arial" w:hAnsi="Arial" w:cs="Arial"/>
          <w:b/>
          <w:szCs w:val="24"/>
        </w:rPr>
      </w:pPr>
    </w:p>
    <w:p w14:paraId="2F173608" w14:textId="70181A13" w:rsidR="00B73859" w:rsidRPr="00D83406" w:rsidRDefault="006C1E92" w:rsidP="00AA2546">
      <w:pPr>
        <w:numPr>
          <w:ilvl w:val="0"/>
          <w:numId w:val="1"/>
        </w:numPr>
        <w:tabs>
          <w:tab w:val="clear" w:pos="720"/>
          <w:tab w:val="num" w:pos="0"/>
        </w:tabs>
        <w:ind w:left="0" w:firstLine="0"/>
        <w:rPr>
          <w:rFonts w:ascii="Arial" w:hAnsi="Arial" w:cs="Arial"/>
          <w:b/>
          <w:szCs w:val="24"/>
        </w:rPr>
      </w:pPr>
      <w:r w:rsidRPr="00B73859">
        <w:rPr>
          <w:rFonts w:ascii="Arial" w:hAnsi="Arial" w:cs="Arial"/>
          <w:b/>
          <w:szCs w:val="24"/>
        </w:rPr>
        <w:t xml:space="preserve">Matters Arising from the Minutes </w:t>
      </w:r>
      <w:r w:rsidR="00553F7C" w:rsidRPr="00B73859">
        <w:rPr>
          <w:rFonts w:ascii="Arial" w:hAnsi="Arial" w:cs="Arial"/>
          <w:b/>
          <w:szCs w:val="24"/>
        </w:rPr>
        <w:t xml:space="preserve">of </w:t>
      </w:r>
      <w:r w:rsidR="00DF314B" w:rsidRPr="00B73859">
        <w:rPr>
          <w:rFonts w:ascii="Arial" w:hAnsi="Arial" w:cs="Arial"/>
          <w:b/>
          <w:szCs w:val="24"/>
        </w:rPr>
        <w:t xml:space="preserve">the </w:t>
      </w:r>
      <w:r w:rsidR="00B73859" w:rsidRPr="00D83406">
        <w:rPr>
          <w:rFonts w:ascii="Arial" w:hAnsi="Arial" w:cs="Arial"/>
          <w:b/>
          <w:szCs w:val="24"/>
        </w:rPr>
        <w:t>1</w:t>
      </w:r>
      <w:r w:rsidR="005C7E74">
        <w:rPr>
          <w:rFonts w:ascii="Arial" w:hAnsi="Arial" w:cs="Arial"/>
          <w:b/>
          <w:szCs w:val="24"/>
        </w:rPr>
        <w:t>2</w:t>
      </w:r>
      <w:r w:rsidR="00CF05BE">
        <w:rPr>
          <w:rFonts w:ascii="Arial" w:hAnsi="Arial" w:cs="Arial"/>
          <w:b/>
          <w:szCs w:val="24"/>
        </w:rPr>
        <w:t>1st</w:t>
      </w:r>
      <w:r w:rsidR="00B73859" w:rsidRPr="00D83406">
        <w:rPr>
          <w:rFonts w:ascii="Arial" w:hAnsi="Arial" w:cs="Arial"/>
          <w:b/>
          <w:szCs w:val="24"/>
        </w:rPr>
        <w:t xml:space="preserve"> AGM of </w:t>
      </w:r>
      <w:r w:rsidR="00CF05BE">
        <w:rPr>
          <w:rFonts w:ascii="Arial" w:hAnsi="Arial" w:cs="Arial"/>
          <w:b/>
          <w:szCs w:val="24"/>
        </w:rPr>
        <w:t>14</w:t>
      </w:r>
      <w:r w:rsidR="004E1ADB">
        <w:rPr>
          <w:rFonts w:ascii="Arial" w:hAnsi="Arial" w:cs="Arial"/>
          <w:b/>
          <w:szCs w:val="24"/>
        </w:rPr>
        <w:t xml:space="preserve"> Ju</w:t>
      </w:r>
      <w:r w:rsidR="00615FA1">
        <w:rPr>
          <w:rFonts w:ascii="Arial" w:hAnsi="Arial" w:cs="Arial"/>
          <w:b/>
          <w:szCs w:val="24"/>
        </w:rPr>
        <w:t>ly</w:t>
      </w:r>
      <w:r w:rsidR="004E1ADB">
        <w:rPr>
          <w:rFonts w:ascii="Arial" w:hAnsi="Arial" w:cs="Arial"/>
          <w:b/>
          <w:szCs w:val="24"/>
        </w:rPr>
        <w:t xml:space="preserve"> 20</w:t>
      </w:r>
      <w:r w:rsidR="005C7E74">
        <w:rPr>
          <w:rFonts w:ascii="Arial" w:hAnsi="Arial" w:cs="Arial"/>
          <w:b/>
          <w:szCs w:val="24"/>
        </w:rPr>
        <w:t>2</w:t>
      </w:r>
      <w:r w:rsidR="00CF05BE">
        <w:rPr>
          <w:rFonts w:ascii="Arial" w:hAnsi="Arial" w:cs="Arial"/>
          <w:b/>
          <w:szCs w:val="24"/>
        </w:rPr>
        <w:t>1</w:t>
      </w:r>
    </w:p>
    <w:p w14:paraId="2880ADE5" w14:textId="77777777" w:rsidR="008F5EE9" w:rsidRPr="00B73859" w:rsidRDefault="008F5EE9" w:rsidP="00AA2546">
      <w:pPr>
        <w:rPr>
          <w:rFonts w:ascii="Arial" w:hAnsi="Arial" w:cs="Arial"/>
          <w:szCs w:val="24"/>
        </w:rPr>
      </w:pPr>
    </w:p>
    <w:p w14:paraId="6B9BEDA0" w14:textId="19705CE4" w:rsidR="006C1E92" w:rsidRDefault="00CF05BE" w:rsidP="00C40AA1">
      <w:pPr>
        <w:rPr>
          <w:rFonts w:ascii="Arial" w:hAnsi="Arial" w:cs="Arial"/>
          <w:szCs w:val="24"/>
        </w:rPr>
      </w:pPr>
      <w:r>
        <w:rPr>
          <w:rFonts w:ascii="Arial" w:hAnsi="Arial" w:cs="Arial"/>
          <w:szCs w:val="24"/>
        </w:rPr>
        <w:t xml:space="preserve">The President noted that there had been a useful discussion about the TCPA’s membership at the last meeting and that there would be an update about progress since then </w:t>
      </w:r>
      <w:r w:rsidRPr="00F82BC2">
        <w:rPr>
          <w:rFonts w:ascii="Arial" w:hAnsi="Arial" w:cs="Arial"/>
          <w:szCs w:val="24"/>
        </w:rPr>
        <w:t>under item 11.</w:t>
      </w:r>
    </w:p>
    <w:p w14:paraId="5525F449" w14:textId="2C19667E" w:rsidR="00CF05BE" w:rsidRDefault="00CF05BE" w:rsidP="00C40AA1">
      <w:pPr>
        <w:rPr>
          <w:rFonts w:ascii="Arial" w:hAnsi="Arial" w:cs="Arial"/>
          <w:szCs w:val="24"/>
        </w:rPr>
      </w:pPr>
    </w:p>
    <w:p w14:paraId="657DBEAC" w14:textId="69A041C6" w:rsidR="00CF05BE" w:rsidRDefault="00CF05BE" w:rsidP="00C40AA1">
      <w:pPr>
        <w:rPr>
          <w:rFonts w:ascii="Arial" w:hAnsi="Arial" w:cs="Arial"/>
          <w:szCs w:val="24"/>
        </w:rPr>
      </w:pPr>
      <w:r>
        <w:rPr>
          <w:rFonts w:ascii="Arial" w:hAnsi="Arial" w:cs="Arial"/>
          <w:szCs w:val="24"/>
        </w:rPr>
        <w:t>There were no other matters arising.</w:t>
      </w:r>
    </w:p>
    <w:p w14:paraId="57F7FF3F" w14:textId="77777777" w:rsidR="00E402C6" w:rsidRPr="00D83406" w:rsidRDefault="00E402C6" w:rsidP="00AA2546">
      <w:pPr>
        <w:tabs>
          <w:tab w:val="num" w:pos="0"/>
        </w:tabs>
        <w:rPr>
          <w:rFonts w:ascii="Arial" w:hAnsi="Arial" w:cs="Arial"/>
          <w:bCs/>
          <w:szCs w:val="24"/>
        </w:rPr>
      </w:pPr>
    </w:p>
    <w:p w14:paraId="6007F1EC" w14:textId="0BD95B50" w:rsidR="006C1E92" w:rsidRPr="00D83406" w:rsidRDefault="009E433E" w:rsidP="00AA2546">
      <w:pPr>
        <w:numPr>
          <w:ilvl w:val="0"/>
          <w:numId w:val="1"/>
        </w:numPr>
        <w:tabs>
          <w:tab w:val="clear" w:pos="720"/>
          <w:tab w:val="num" w:pos="0"/>
        </w:tabs>
        <w:ind w:left="0" w:firstLine="0"/>
        <w:rPr>
          <w:rFonts w:ascii="Arial" w:hAnsi="Arial" w:cs="Arial"/>
          <w:b/>
          <w:szCs w:val="24"/>
        </w:rPr>
      </w:pPr>
      <w:r w:rsidRPr="00D83406">
        <w:rPr>
          <w:rFonts w:ascii="Arial" w:hAnsi="Arial" w:cs="Arial"/>
          <w:b/>
          <w:szCs w:val="24"/>
        </w:rPr>
        <w:t xml:space="preserve">Annual </w:t>
      </w:r>
      <w:r w:rsidR="006C1E92" w:rsidRPr="00D83406">
        <w:rPr>
          <w:rFonts w:ascii="Arial" w:hAnsi="Arial" w:cs="Arial"/>
          <w:b/>
          <w:szCs w:val="24"/>
        </w:rPr>
        <w:t>Report</w:t>
      </w:r>
      <w:r w:rsidRPr="00D83406">
        <w:rPr>
          <w:rFonts w:ascii="Arial" w:hAnsi="Arial" w:cs="Arial"/>
          <w:b/>
          <w:szCs w:val="24"/>
        </w:rPr>
        <w:t xml:space="preserve"> of the Board</w:t>
      </w:r>
      <w:r w:rsidR="006C1E92" w:rsidRPr="00D83406">
        <w:rPr>
          <w:rFonts w:ascii="Arial" w:hAnsi="Arial" w:cs="Arial"/>
          <w:b/>
          <w:szCs w:val="24"/>
        </w:rPr>
        <w:t xml:space="preserve"> </w:t>
      </w:r>
      <w:r w:rsidR="000C57DC" w:rsidRPr="00D83406">
        <w:rPr>
          <w:rFonts w:ascii="Arial" w:hAnsi="Arial" w:cs="Arial"/>
          <w:b/>
          <w:szCs w:val="24"/>
        </w:rPr>
        <w:t>and</w:t>
      </w:r>
      <w:r w:rsidR="006C1E92" w:rsidRPr="00D83406">
        <w:rPr>
          <w:rFonts w:ascii="Arial" w:hAnsi="Arial" w:cs="Arial"/>
          <w:b/>
          <w:szCs w:val="24"/>
        </w:rPr>
        <w:t xml:space="preserve"> </w:t>
      </w:r>
      <w:r w:rsidRPr="00D83406">
        <w:rPr>
          <w:rFonts w:ascii="Arial" w:hAnsi="Arial" w:cs="Arial"/>
          <w:b/>
          <w:szCs w:val="24"/>
        </w:rPr>
        <w:t>Financial Statements</w:t>
      </w:r>
      <w:r w:rsidR="00487A1A">
        <w:rPr>
          <w:rFonts w:ascii="Arial" w:hAnsi="Arial" w:cs="Arial"/>
          <w:b/>
          <w:szCs w:val="24"/>
        </w:rPr>
        <w:t xml:space="preserve"> 20</w:t>
      </w:r>
      <w:r w:rsidR="005C7E74">
        <w:rPr>
          <w:rFonts w:ascii="Arial" w:hAnsi="Arial" w:cs="Arial"/>
          <w:b/>
          <w:szCs w:val="24"/>
        </w:rPr>
        <w:t>2</w:t>
      </w:r>
      <w:r w:rsidR="00CF05BE">
        <w:rPr>
          <w:rFonts w:ascii="Arial" w:hAnsi="Arial" w:cs="Arial"/>
          <w:b/>
          <w:szCs w:val="24"/>
        </w:rPr>
        <w:t>1</w:t>
      </w:r>
    </w:p>
    <w:p w14:paraId="2BD8C300" w14:textId="77777777" w:rsidR="00957E6B" w:rsidRPr="00E70456" w:rsidRDefault="00957E6B" w:rsidP="00AA2546">
      <w:pPr>
        <w:autoSpaceDE w:val="0"/>
        <w:autoSpaceDN w:val="0"/>
        <w:adjustRightInd w:val="0"/>
        <w:rPr>
          <w:rFonts w:ascii="Arial" w:hAnsi="Arial" w:cs="Arial"/>
          <w:szCs w:val="24"/>
          <w:lang w:eastAsia="en-GB"/>
        </w:rPr>
      </w:pPr>
    </w:p>
    <w:p w14:paraId="1C03901E" w14:textId="428A6E68" w:rsidR="00F82BC2" w:rsidRPr="00EA266B" w:rsidRDefault="009D2F45" w:rsidP="00C40AA1">
      <w:pPr>
        <w:pStyle w:val="BodyTextIndent2"/>
        <w:ind w:left="0"/>
        <w:rPr>
          <w:i w:val="0"/>
          <w:color w:val="000000"/>
          <w:sz w:val="24"/>
          <w:szCs w:val="24"/>
        </w:rPr>
      </w:pPr>
      <w:r w:rsidRPr="00EA266B">
        <w:rPr>
          <w:i w:val="0"/>
          <w:color w:val="000000"/>
          <w:sz w:val="24"/>
          <w:szCs w:val="24"/>
        </w:rPr>
        <w:t xml:space="preserve">The Chair of the Board and </w:t>
      </w:r>
      <w:r w:rsidR="00F82BC2" w:rsidRPr="00EA266B">
        <w:rPr>
          <w:i w:val="0"/>
          <w:color w:val="000000"/>
          <w:sz w:val="24"/>
          <w:szCs w:val="24"/>
        </w:rPr>
        <w:t xml:space="preserve">Honorary </w:t>
      </w:r>
      <w:r w:rsidRPr="00EA266B">
        <w:rPr>
          <w:i w:val="0"/>
          <w:color w:val="000000"/>
          <w:sz w:val="24"/>
          <w:szCs w:val="24"/>
        </w:rPr>
        <w:t>Treasurer gave brief overviews of the achievements and financial position of the Association</w:t>
      </w:r>
      <w:r w:rsidR="00F82BC2" w:rsidRPr="00EA266B">
        <w:rPr>
          <w:i w:val="0"/>
          <w:color w:val="000000"/>
          <w:sz w:val="24"/>
          <w:szCs w:val="24"/>
        </w:rPr>
        <w:t xml:space="preserve">. The Chair highlighted that the organisation had published a new strategy in January 2021 and the annual report demonstrated that good progress was being made against the strategic priorities. </w:t>
      </w:r>
    </w:p>
    <w:p w14:paraId="0D8F124D" w14:textId="77777777" w:rsidR="00F82BC2" w:rsidRPr="00EA266B" w:rsidRDefault="00F82BC2" w:rsidP="00C40AA1">
      <w:pPr>
        <w:pStyle w:val="BodyTextIndent2"/>
        <w:ind w:left="0"/>
        <w:rPr>
          <w:i w:val="0"/>
          <w:color w:val="000000"/>
          <w:sz w:val="24"/>
          <w:szCs w:val="24"/>
        </w:rPr>
      </w:pPr>
    </w:p>
    <w:p w14:paraId="56CAEF10" w14:textId="5ECCABF1" w:rsidR="00616C10" w:rsidRPr="00EA266B" w:rsidRDefault="00E14F55" w:rsidP="00C40AA1">
      <w:pPr>
        <w:pStyle w:val="BodyTextIndent2"/>
        <w:ind w:left="0"/>
        <w:rPr>
          <w:i w:val="0"/>
          <w:color w:val="000000"/>
          <w:sz w:val="24"/>
          <w:szCs w:val="24"/>
        </w:rPr>
      </w:pPr>
      <w:r w:rsidRPr="00EA266B">
        <w:rPr>
          <w:i w:val="0"/>
          <w:color w:val="000000"/>
          <w:sz w:val="24"/>
          <w:szCs w:val="24"/>
        </w:rPr>
        <w:t xml:space="preserve">The </w:t>
      </w:r>
      <w:r w:rsidR="00F82BC2" w:rsidRPr="00EA266B">
        <w:rPr>
          <w:i w:val="0"/>
          <w:color w:val="000000"/>
          <w:sz w:val="24"/>
          <w:szCs w:val="24"/>
        </w:rPr>
        <w:t>Honorary Treasurer</w:t>
      </w:r>
      <w:r w:rsidR="0071203D" w:rsidRPr="00EA266B">
        <w:rPr>
          <w:i w:val="0"/>
          <w:color w:val="000000"/>
          <w:sz w:val="24"/>
          <w:szCs w:val="24"/>
        </w:rPr>
        <w:t xml:space="preserve"> </w:t>
      </w:r>
      <w:r w:rsidR="00F82BC2" w:rsidRPr="00EA266B">
        <w:rPr>
          <w:i w:val="0"/>
          <w:color w:val="000000"/>
          <w:sz w:val="24"/>
          <w:szCs w:val="24"/>
        </w:rPr>
        <w:t xml:space="preserve">noted that the financial statements showed the Association had reported a small surplus, which was very positive </w:t>
      </w:r>
      <w:proofErr w:type="gramStart"/>
      <w:r w:rsidR="00F82BC2" w:rsidRPr="00EA266B">
        <w:rPr>
          <w:i w:val="0"/>
          <w:color w:val="000000"/>
          <w:sz w:val="24"/>
          <w:szCs w:val="24"/>
        </w:rPr>
        <w:t>in light of</w:t>
      </w:r>
      <w:proofErr w:type="gramEnd"/>
      <w:r w:rsidR="00F82BC2" w:rsidRPr="00EA266B">
        <w:rPr>
          <w:i w:val="0"/>
          <w:color w:val="000000"/>
          <w:sz w:val="24"/>
          <w:szCs w:val="24"/>
        </w:rPr>
        <w:t xml:space="preserve"> </w:t>
      </w:r>
      <w:r w:rsidR="00EA266B" w:rsidRPr="00EA266B">
        <w:rPr>
          <w:i w:val="0"/>
          <w:color w:val="000000"/>
          <w:sz w:val="24"/>
          <w:szCs w:val="24"/>
        </w:rPr>
        <w:t xml:space="preserve">pandemic. He </w:t>
      </w:r>
      <w:r w:rsidR="00305B3A" w:rsidRPr="00EA266B">
        <w:rPr>
          <w:i w:val="0"/>
          <w:color w:val="000000"/>
          <w:sz w:val="24"/>
          <w:szCs w:val="24"/>
        </w:rPr>
        <w:t xml:space="preserve">thanked the staff for </w:t>
      </w:r>
      <w:proofErr w:type="gramStart"/>
      <w:r w:rsidR="00305B3A" w:rsidRPr="00EA266B">
        <w:rPr>
          <w:i w:val="0"/>
          <w:color w:val="000000"/>
          <w:sz w:val="24"/>
          <w:szCs w:val="24"/>
        </w:rPr>
        <w:t>all of</w:t>
      </w:r>
      <w:proofErr w:type="gramEnd"/>
      <w:r w:rsidR="00305B3A" w:rsidRPr="00EA266B">
        <w:rPr>
          <w:i w:val="0"/>
          <w:color w:val="000000"/>
          <w:sz w:val="24"/>
          <w:szCs w:val="24"/>
        </w:rPr>
        <w:t xml:space="preserve"> their hard work </w:t>
      </w:r>
      <w:r w:rsidR="00EA266B" w:rsidRPr="00EA266B">
        <w:rPr>
          <w:i w:val="0"/>
          <w:color w:val="000000"/>
          <w:sz w:val="24"/>
          <w:szCs w:val="24"/>
        </w:rPr>
        <w:t>during</w:t>
      </w:r>
      <w:r w:rsidR="00305B3A" w:rsidRPr="00EA266B">
        <w:rPr>
          <w:i w:val="0"/>
          <w:color w:val="000000"/>
          <w:sz w:val="24"/>
          <w:szCs w:val="24"/>
        </w:rPr>
        <w:t xml:space="preserve"> 20</w:t>
      </w:r>
      <w:r w:rsidR="0071203D" w:rsidRPr="00EA266B">
        <w:rPr>
          <w:i w:val="0"/>
          <w:color w:val="000000"/>
          <w:sz w:val="24"/>
          <w:szCs w:val="24"/>
        </w:rPr>
        <w:t>2</w:t>
      </w:r>
      <w:r w:rsidR="00EA266B" w:rsidRPr="00EA266B">
        <w:rPr>
          <w:i w:val="0"/>
          <w:color w:val="000000"/>
          <w:sz w:val="24"/>
          <w:szCs w:val="24"/>
        </w:rPr>
        <w:t>1</w:t>
      </w:r>
      <w:r w:rsidR="00305B3A" w:rsidRPr="00EA266B">
        <w:rPr>
          <w:i w:val="0"/>
          <w:color w:val="000000"/>
          <w:sz w:val="24"/>
          <w:szCs w:val="24"/>
        </w:rPr>
        <w:t xml:space="preserve">. </w:t>
      </w:r>
    </w:p>
    <w:p w14:paraId="7CABBF2E" w14:textId="63D233AE" w:rsidR="0071203D" w:rsidRPr="00EA266B" w:rsidRDefault="0071203D" w:rsidP="0071203D">
      <w:pPr>
        <w:pStyle w:val="BodyTextIndent2"/>
        <w:ind w:left="709"/>
        <w:rPr>
          <w:i w:val="0"/>
          <w:color w:val="000000"/>
          <w:sz w:val="24"/>
          <w:szCs w:val="24"/>
        </w:rPr>
      </w:pPr>
    </w:p>
    <w:p w14:paraId="7EC66EB6" w14:textId="77777777" w:rsidR="00616C10" w:rsidRPr="00F82BC2" w:rsidRDefault="00616C10" w:rsidP="00AA2546">
      <w:pPr>
        <w:pStyle w:val="BodyTextIndent2"/>
        <w:ind w:left="709"/>
        <w:rPr>
          <w:i w:val="0"/>
          <w:color w:val="000000"/>
          <w:sz w:val="24"/>
          <w:szCs w:val="24"/>
        </w:rPr>
      </w:pPr>
    </w:p>
    <w:p w14:paraId="35BDAFCA" w14:textId="0138BEEF" w:rsidR="00186035" w:rsidRDefault="00616C10" w:rsidP="00C40AA1">
      <w:pPr>
        <w:pStyle w:val="BodyTextIndent2"/>
        <w:ind w:left="0"/>
        <w:rPr>
          <w:i w:val="0"/>
          <w:iCs w:val="0"/>
          <w:color w:val="000000"/>
          <w:sz w:val="24"/>
          <w:szCs w:val="24"/>
        </w:rPr>
      </w:pPr>
      <w:r w:rsidRPr="00F82BC2">
        <w:rPr>
          <w:i w:val="0"/>
          <w:color w:val="000000"/>
          <w:sz w:val="24"/>
          <w:szCs w:val="24"/>
        </w:rPr>
        <w:lastRenderedPageBreak/>
        <w:t xml:space="preserve">The President </w:t>
      </w:r>
      <w:r w:rsidR="00F82BC2" w:rsidRPr="00F82BC2">
        <w:rPr>
          <w:i w:val="0"/>
          <w:color w:val="000000"/>
          <w:sz w:val="24"/>
          <w:szCs w:val="24"/>
        </w:rPr>
        <w:t xml:space="preserve">echoed that a small surplus in the context of the uncertainty posed by the pandemic was a positive outcome. He </w:t>
      </w:r>
      <w:r w:rsidR="00E14F55" w:rsidRPr="00F82BC2">
        <w:rPr>
          <w:i w:val="0"/>
          <w:color w:val="000000"/>
          <w:sz w:val="24"/>
          <w:szCs w:val="24"/>
        </w:rPr>
        <w:t>proposed th</w:t>
      </w:r>
      <w:r w:rsidRPr="00F82BC2">
        <w:rPr>
          <w:i w:val="0"/>
          <w:color w:val="000000"/>
          <w:sz w:val="24"/>
          <w:szCs w:val="24"/>
        </w:rPr>
        <w:t>at the</w:t>
      </w:r>
      <w:r w:rsidR="00E14F55" w:rsidRPr="00F82BC2">
        <w:rPr>
          <w:i w:val="0"/>
          <w:color w:val="000000"/>
          <w:sz w:val="24"/>
          <w:szCs w:val="24"/>
        </w:rPr>
        <w:t xml:space="preserve"> Annual Report and Financial Statements </w:t>
      </w:r>
      <w:r w:rsidRPr="00F82BC2">
        <w:rPr>
          <w:i w:val="0"/>
          <w:color w:val="000000"/>
          <w:sz w:val="24"/>
          <w:szCs w:val="24"/>
        </w:rPr>
        <w:t xml:space="preserve">should be </w:t>
      </w:r>
      <w:r w:rsidR="00A425F3" w:rsidRPr="00F82BC2">
        <w:rPr>
          <w:i w:val="0"/>
          <w:color w:val="000000"/>
          <w:sz w:val="24"/>
          <w:szCs w:val="24"/>
        </w:rPr>
        <w:t>agreed</w:t>
      </w:r>
      <w:r w:rsidR="00E14F55" w:rsidRPr="00F82BC2">
        <w:rPr>
          <w:i w:val="0"/>
          <w:iCs w:val="0"/>
          <w:color w:val="000000"/>
          <w:sz w:val="24"/>
          <w:szCs w:val="24"/>
        </w:rPr>
        <w:t>.</w:t>
      </w:r>
      <w:r w:rsidRPr="00F82BC2">
        <w:rPr>
          <w:i w:val="0"/>
          <w:iCs w:val="0"/>
          <w:color w:val="000000"/>
          <w:sz w:val="24"/>
          <w:szCs w:val="24"/>
        </w:rPr>
        <w:t xml:space="preserve"> </w:t>
      </w:r>
      <w:r w:rsidR="00A425F3" w:rsidRPr="00F82BC2">
        <w:rPr>
          <w:i w:val="0"/>
          <w:iCs w:val="0"/>
          <w:color w:val="000000"/>
          <w:sz w:val="24"/>
          <w:szCs w:val="24"/>
        </w:rPr>
        <w:t xml:space="preserve">This was </w:t>
      </w:r>
      <w:r w:rsidR="002A4DF2" w:rsidRPr="00F82BC2">
        <w:rPr>
          <w:i w:val="0"/>
          <w:iCs w:val="0"/>
          <w:color w:val="000000"/>
          <w:sz w:val="24"/>
          <w:szCs w:val="24"/>
        </w:rPr>
        <w:t>seconded</w:t>
      </w:r>
      <w:r w:rsidR="00A425F3" w:rsidRPr="00F82BC2">
        <w:rPr>
          <w:i w:val="0"/>
          <w:iCs w:val="0"/>
          <w:color w:val="000000"/>
          <w:sz w:val="24"/>
          <w:szCs w:val="24"/>
        </w:rPr>
        <w:t xml:space="preserve"> by </w:t>
      </w:r>
      <w:r w:rsidR="00F82BC2" w:rsidRPr="00F82BC2">
        <w:rPr>
          <w:i w:val="0"/>
          <w:iCs w:val="0"/>
          <w:color w:val="000000"/>
          <w:sz w:val="24"/>
          <w:szCs w:val="24"/>
        </w:rPr>
        <w:t>Stephanie Bamford</w:t>
      </w:r>
      <w:r w:rsidR="00A425F3" w:rsidRPr="00F82BC2">
        <w:rPr>
          <w:i w:val="0"/>
          <w:iCs w:val="0"/>
          <w:color w:val="000000"/>
          <w:sz w:val="24"/>
          <w:szCs w:val="24"/>
        </w:rPr>
        <w:t xml:space="preserve"> and </w:t>
      </w:r>
      <w:r w:rsidR="002A4DF2" w:rsidRPr="00F82BC2">
        <w:rPr>
          <w:i w:val="0"/>
          <w:iCs w:val="0"/>
          <w:color w:val="000000"/>
          <w:sz w:val="24"/>
          <w:szCs w:val="24"/>
        </w:rPr>
        <w:t>agreed</w:t>
      </w:r>
      <w:r w:rsidR="00A425F3" w:rsidRPr="00F82BC2">
        <w:rPr>
          <w:i w:val="0"/>
          <w:iCs w:val="0"/>
          <w:color w:val="000000"/>
          <w:sz w:val="24"/>
          <w:szCs w:val="24"/>
        </w:rPr>
        <w:t xml:space="preserve"> by the members.</w:t>
      </w:r>
      <w:r w:rsidR="00E14F55" w:rsidRPr="000A4160">
        <w:rPr>
          <w:i w:val="0"/>
          <w:iCs w:val="0"/>
          <w:color w:val="000000"/>
          <w:sz w:val="24"/>
          <w:szCs w:val="24"/>
        </w:rPr>
        <w:t xml:space="preserve"> </w:t>
      </w:r>
    </w:p>
    <w:p w14:paraId="3C1244F6" w14:textId="77777777" w:rsidR="00186035" w:rsidRPr="000A4160" w:rsidRDefault="00186035" w:rsidP="00AA2546">
      <w:pPr>
        <w:pStyle w:val="BodyTextIndent2"/>
        <w:ind w:left="0"/>
        <w:rPr>
          <w:i w:val="0"/>
          <w:iCs w:val="0"/>
          <w:color w:val="000000"/>
          <w:sz w:val="24"/>
          <w:szCs w:val="24"/>
        </w:rPr>
      </w:pPr>
    </w:p>
    <w:p w14:paraId="23EC6810" w14:textId="25615F5F" w:rsidR="006C1E92" w:rsidRPr="00D83406" w:rsidRDefault="00D60BED" w:rsidP="00AA2546">
      <w:pPr>
        <w:numPr>
          <w:ilvl w:val="0"/>
          <w:numId w:val="1"/>
        </w:numPr>
        <w:tabs>
          <w:tab w:val="clear" w:pos="720"/>
          <w:tab w:val="num" w:pos="0"/>
        </w:tabs>
        <w:ind w:left="0" w:firstLine="0"/>
        <w:rPr>
          <w:rFonts w:ascii="Arial" w:hAnsi="Arial" w:cs="Arial"/>
          <w:b/>
          <w:szCs w:val="24"/>
        </w:rPr>
      </w:pPr>
      <w:r w:rsidRPr="00D83406">
        <w:rPr>
          <w:rFonts w:ascii="Arial" w:hAnsi="Arial" w:cs="Arial"/>
          <w:b/>
          <w:szCs w:val="24"/>
        </w:rPr>
        <w:t>Electio</w:t>
      </w:r>
      <w:r w:rsidR="00815335" w:rsidRPr="00D83406">
        <w:rPr>
          <w:rFonts w:ascii="Arial" w:hAnsi="Arial" w:cs="Arial"/>
          <w:b/>
          <w:szCs w:val="24"/>
        </w:rPr>
        <w:t xml:space="preserve">n of President for </w:t>
      </w:r>
      <w:r w:rsidR="00D77E5C">
        <w:rPr>
          <w:rFonts w:ascii="Arial" w:hAnsi="Arial" w:cs="Arial"/>
          <w:b/>
          <w:szCs w:val="24"/>
        </w:rPr>
        <w:t>20</w:t>
      </w:r>
      <w:r w:rsidR="00A425F3">
        <w:rPr>
          <w:rFonts w:ascii="Arial" w:hAnsi="Arial" w:cs="Arial"/>
          <w:b/>
          <w:szCs w:val="24"/>
        </w:rPr>
        <w:t>2</w:t>
      </w:r>
      <w:r w:rsidR="005C7E74">
        <w:rPr>
          <w:rFonts w:ascii="Arial" w:hAnsi="Arial" w:cs="Arial"/>
          <w:b/>
          <w:szCs w:val="24"/>
        </w:rPr>
        <w:t>2</w:t>
      </w:r>
      <w:r w:rsidR="00CF05BE">
        <w:rPr>
          <w:rFonts w:ascii="Arial" w:hAnsi="Arial" w:cs="Arial"/>
          <w:b/>
          <w:szCs w:val="24"/>
        </w:rPr>
        <w:t>-23</w:t>
      </w:r>
    </w:p>
    <w:p w14:paraId="3F60E75C" w14:textId="77777777" w:rsidR="00D83406" w:rsidRDefault="00D83406" w:rsidP="00AA2546">
      <w:pPr>
        <w:pStyle w:val="BodyText2"/>
        <w:rPr>
          <w:sz w:val="24"/>
          <w:szCs w:val="24"/>
        </w:rPr>
      </w:pPr>
    </w:p>
    <w:p w14:paraId="03987B15" w14:textId="0EB7212B" w:rsidR="00AE4D67" w:rsidRDefault="00533B3D" w:rsidP="00C40AA1">
      <w:pPr>
        <w:pStyle w:val="BodyText2"/>
        <w:rPr>
          <w:sz w:val="24"/>
          <w:szCs w:val="24"/>
        </w:rPr>
      </w:pPr>
      <w:r w:rsidRPr="3C390709">
        <w:rPr>
          <w:sz w:val="24"/>
          <w:szCs w:val="24"/>
        </w:rPr>
        <w:t xml:space="preserve">The </w:t>
      </w:r>
      <w:r w:rsidR="00447A2E" w:rsidRPr="3C390709">
        <w:rPr>
          <w:sz w:val="24"/>
          <w:szCs w:val="24"/>
        </w:rPr>
        <w:t xml:space="preserve">Chair </w:t>
      </w:r>
      <w:r w:rsidR="70CE2190" w:rsidRPr="3C390709">
        <w:rPr>
          <w:sz w:val="24"/>
          <w:szCs w:val="24"/>
        </w:rPr>
        <w:t xml:space="preserve">of the Board of Trustees </w:t>
      </w:r>
      <w:r w:rsidR="006C1E92" w:rsidRPr="3C390709">
        <w:rPr>
          <w:sz w:val="24"/>
          <w:szCs w:val="24"/>
        </w:rPr>
        <w:t xml:space="preserve">proposed </w:t>
      </w:r>
      <w:r w:rsidR="00852567" w:rsidRPr="3C390709">
        <w:rPr>
          <w:sz w:val="24"/>
          <w:szCs w:val="24"/>
        </w:rPr>
        <w:t xml:space="preserve">the Rt Hon Nick Raynsford to </w:t>
      </w:r>
      <w:r w:rsidR="00B73859" w:rsidRPr="3C390709">
        <w:rPr>
          <w:sz w:val="24"/>
          <w:szCs w:val="24"/>
        </w:rPr>
        <w:t xml:space="preserve">continue to </w:t>
      </w:r>
      <w:r w:rsidR="00852567" w:rsidRPr="3C390709">
        <w:rPr>
          <w:sz w:val="24"/>
          <w:szCs w:val="24"/>
        </w:rPr>
        <w:t>serve as President</w:t>
      </w:r>
      <w:r w:rsidR="005C7E74">
        <w:rPr>
          <w:sz w:val="24"/>
          <w:szCs w:val="24"/>
        </w:rPr>
        <w:t xml:space="preserve"> for another year. T</w:t>
      </w:r>
      <w:r w:rsidR="006C1E92" w:rsidRPr="3C390709">
        <w:rPr>
          <w:sz w:val="24"/>
          <w:szCs w:val="24"/>
        </w:rPr>
        <w:t>his was seconded</w:t>
      </w:r>
      <w:r w:rsidR="00186035" w:rsidRPr="3C390709">
        <w:rPr>
          <w:sz w:val="24"/>
          <w:szCs w:val="24"/>
        </w:rPr>
        <w:t xml:space="preserve"> by </w:t>
      </w:r>
      <w:r w:rsidR="00D77E5C" w:rsidRPr="3C390709">
        <w:rPr>
          <w:sz w:val="24"/>
          <w:szCs w:val="24"/>
        </w:rPr>
        <w:t>Lee Shostak</w:t>
      </w:r>
      <w:r w:rsidR="00A02AB9" w:rsidRPr="3C390709">
        <w:rPr>
          <w:sz w:val="24"/>
          <w:szCs w:val="24"/>
        </w:rPr>
        <w:t xml:space="preserve">. </w:t>
      </w:r>
      <w:r w:rsidR="00487A1A" w:rsidRPr="3C390709">
        <w:rPr>
          <w:sz w:val="24"/>
          <w:szCs w:val="24"/>
        </w:rPr>
        <w:t xml:space="preserve">There were no other nominations, and the </w:t>
      </w:r>
      <w:r w:rsidR="00327FE1">
        <w:rPr>
          <w:sz w:val="24"/>
          <w:szCs w:val="24"/>
        </w:rPr>
        <w:t xml:space="preserve">members agreed the </w:t>
      </w:r>
      <w:r w:rsidR="00852567" w:rsidRPr="3C390709">
        <w:rPr>
          <w:sz w:val="24"/>
          <w:szCs w:val="24"/>
        </w:rPr>
        <w:t xml:space="preserve">Rt Hon Nick Raynsford </w:t>
      </w:r>
      <w:r w:rsidR="00327FE1">
        <w:rPr>
          <w:sz w:val="24"/>
          <w:szCs w:val="24"/>
        </w:rPr>
        <w:t>be</w:t>
      </w:r>
      <w:r w:rsidR="006C1E92" w:rsidRPr="3C390709">
        <w:rPr>
          <w:sz w:val="24"/>
          <w:szCs w:val="24"/>
        </w:rPr>
        <w:t xml:space="preserve"> </w:t>
      </w:r>
      <w:r w:rsidR="002A4DF2">
        <w:rPr>
          <w:sz w:val="24"/>
          <w:szCs w:val="24"/>
        </w:rPr>
        <w:t>elected</w:t>
      </w:r>
      <w:r w:rsidR="006C1E92" w:rsidRPr="3C390709">
        <w:rPr>
          <w:sz w:val="24"/>
          <w:szCs w:val="24"/>
        </w:rPr>
        <w:t>.</w:t>
      </w:r>
      <w:r w:rsidR="00CF05BE">
        <w:rPr>
          <w:sz w:val="24"/>
          <w:szCs w:val="24"/>
        </w:rPr>
        <w:t xml:space="preserve"> The Chair of the Board of Trustees thanked the President for his ongoing advice, </w:t>
      </w:r>
      <w:proofErr w:type="gramStart"/>
      <w:r w:rsidR="00CF05BE">
        <w:rPr>
          <w:sz w:val="24"/>
          <w:szCs w:val="24"/>
        </w:rPr>
        <w:t>support</w:t>
      </w:r>
      <w:proofErr w:type="gramEnd"/>
      <w:r w:rsidR="00CF05BE">
        <w:rPr>
          <w:sz w:val="24"/>
          <w:szCs w:val="24"/>
        </w:rPr>
        <w:t xml:space="preserve"> and counsel. </w:t>
      </w:r>
    </w:p>
    <w:p w14:paraId="0BB6931F" w14:textId="77777777" w:rsidR="009157DB" w:rsidRDefault="009157DB" w:rsidP="00AA2546">
      <w:pPr>
        <w:pStyle w:val="BodyText2"/>
        <w:ind w:left="720"/>
        <w:rPr>
          <w:sz w:val="24"/>
          <w:szCs w:val="24"/>
        </w:rPr>
      </w:pPr>
    </w:p>
    <w:p w14:paraId="7636D277" w14:textId="17A8E44D" w:rsidR="006C1E92" w:rsidRPr="007E04C7" w:rsidRDefault="006C1E92" w:rsidP="00AA2546">
      <w:pPr>
        <w:numPr>
          <w:ilvl w:val="0"/>
          <w:numId w:val="1"/>
        </w:numPr>
        <w:tabs>
          <w:tab w:val="clear" w:pos="720"/>
          <w:tab w:val="num" w:pos="0"/>
        </w:tabs>
        <w:ind w:left="0" w:firstLine="0"/>
        <w:rPr>
          <w:rFonts w:ascii="Arial" w:hAnsi="Arial" w:cs="Arial"/>
          <w:b/>
          <w:szCs w:val="24"/>
        </w:rPr>
      </w:pPr>
      <w:r w:rsidRPr="007E04C7">
        <w:rPr>
          <w:rFonts w:ascii="Arial" w:hAnsi="Arial" w:cs="Arial"/>
          <w:b/>
          <w:szCs w:val="24"/>
        </w:rPr>
        <w:t>Ele</w:t>
      </w:r>
      <w:r w:rsidR="00A02AB9" w:rsidRPr="007E04C7">
        <w:rPr>
          <w:rFonts w:ascii="Arial" w:hAnsi="Arial" w:cs="Arial"/>
          <w:b/>
          <w:szCs w:val="24"/>
        </w:rPr>
        <w:t>c</w:t>
      </w:r>
      <w:r w:rsidR="00A207AE" w:rsidRPr="007E04C7">
        <w:rPr>
          <w:rFonts w:ascii="Arial" w:hAnsi="Arial" w:cs="Arial"/>
          <w:b/>
          <w:szCs w:val="24"/>
        </w:rPr>
        <w:t xml:space="preserve">tion of Vice-Presidents for </w:t>
      </w:r>
      <w:r w:rsidR="00D77E5C">
        <w:rPr>
          <w:rFonts w:ascii="Arial" w:hAnsi="Arial" w:cs="Arial"/>
          <w:b/>
          <w:szCs w:val="24"/>
        </w:rPr>
        <w:t>20</w:t>
      </w:r>
      <w:r w:rsidR="002A4DF2">
        <w:rPr>
          <w:rFonts w:ascii="Arial" w:hAnsi="Arial" w:cs="Arial"/>
          <w:b/>
          <w:szCs w:val="24"/>
        </w:rPr>
        <w:t>2</w:t>
      </w:r>
      <w:r w:rsidR="005C7E74">
        <w:rPr>
          <w:rFonts w:ascii="Arial" w:hAnsi="Arial" w:cs="Arial"/>
          <w:b/>
          <w:szCs w:val="24"/>
        </w:rPr>
        <w:t>2</w:t>
      </w:r>
      <w:r w:rsidR="00CF05BE">
        <w:rPr>
          <w:rFonts w:ascii="Arial" w:hAnsi="Arial" w:cs="Arial"/>
          <w:b/>
          <w:szCs w:val="24"/>
        </w:rPr>
        <w:t>-23</w:t>
      </w:r>
    </w:p>
    <w:p w14:paraId="30352700" w14:textId="77777777" w:rsidR="00D83406" w:rsidRDefault="00D83406" w:rsidP="00AA2546">
      <w:pPr>
        <w:rPr>
          <w:rFonts w:ascii="Arial" w:hAnsi="Arial" w:cs="Arial"/>
          <w:szCs w:val="24"/>
        </w:rPr>
      </w:pPr>
    </w:p>
    <w:p w14:paraId="022609F0" w14:textId="6699BCA7" w:rsidR="006C1E92" w:rsidRDefault="006F08CF" w:rsidP="00C40AA1">
      <w:pPr>
        <w:rPr>
          <w:rFonts w:ascii="Arial" w:hAnsi="Arial" w:cs="Arial"/>
          <w:bCs/>
          <w:szCs w:val="24"/>
        </w:rPr>
      </w:pPr>
      <w:r>
        <w:rPr>
          <w:rFonts w:ascii="Arial" w:hAnsi="Arial" w:cs="Arial"/>
          <w:bCs/>
          <w:szCs w:val="24"/>
        </w:rPr>
        <w:t xml:space="preserve">The President then </w:t>
      </w:r>
      <w:r w:rsidR="007E04C7" w:rsidRPr="007E04C7">
        <w:rPr>
          <w:rFonts w:ascii="Arial" w:hAnsi="Arial" w:cs="Arial"/>
          <w:bCs/>
          <w:szCs w:val="24"/>
        </w:rPr>
        <w:t>proposed</w:t>
      </w:r>
      <w:r w:rsidR="004F4EC6">
        <w:rPr>
          <w:rFonts w:ascii="Arial" w:hAnsi="Arial" w:cs="Arial"/>
          <w:bCs/>
          <w:szCs w:val="24"/>
        </w:rPr>
        <w:t xml:space="preserve"> the</w:t>
      </w:r>
      <w:r w:rsidR="0079004D">
        <w:rPr>
          <w:rFonts w:ascii="Arial" w:hAnsi="Arial" w:cs="Arial"/>
          <w:bCs/>
          <w:szCs w:val="24"/>
        </w:rPr>
        <w:t xml:space="preserve"> </w:t>
      </w:r>
      <w:r w:rsidR="006C1E92" w:rsidRPr="00D83406">
        <w:rPr>
          <w:rFonts w:ascii="Arial" w:hAnsi="Arial" w:cs="Arial"/>
          <w:bCs/>
          <w:szCs w:val="24"/>
        </w:rPr>
        <w:t>currently serving Vice</w:t>
      </w:r>
      <w:r w:rsidR="0079004D">
        <w:rPr>
          <w:rFonts w:ascii="Arial" w:hAnsi="Arial" w:cs="Arial"/>
          <w:bCs/>
          <w:szCs w:val="24"/>
        </w:rPr>
        <w:t xml:space="preserve"> </w:t>
      </w:r>
      <w:r w:rsidR="006C1E92" w:rsidRPr="00D83406">
        <w:rPr>
          <w:rFonts w:ascii="Arial" w:hAnsi="Arial" w:cs="Arial"/>
          <w:bCs/>
          <w:szCs w:val="24"/>
        </w:rPr>
        <w:t xml:space="preserve">Presidents for </w:t>
      </w:r>
      <w:r w:rsidR="004F6B54" w:rsidRPr="00D83406">
        <w:rPr>
          <w:rFonts w:ascii="Arial" w:hAnsi="Arial" w:cs="Arial"/>
          <w:bCs/>
          <w:szCs w:val="24"/>
        </w:rPr>
        <w:t>re-</w:t>
      </w:r>
      <w:r w:rsidR="006C1E92" w:rsidRPr="00D83406">
        <w:rPr>
          <w:rFonts w:ascii="Arial" w:hAnsi="Arial" w:cs="Arial"/>
          <w:bCs/>
          <w:szCs w:val="24"/>
        </w:rPr>
        <w:t xml:space="preserve">election </w:t>
      </w:r>
      <w:r w:rsidR="004F6B54" w:rsidRPr="00D83406">
        <w:rPr>
          <w:rFonts w:ascii="Arial" w:hAnsi="Arial" w:cs="Arial"/>
          <w:bCs/>
          <w:szCs w:val="24"/>
        </w:rPr>
        <w:t>for</w:t>
      </w:r>
      <w:r w:rsidR="00EF2C3A">
        <w:rPr>
          <w:rFonts w:ascii="Arial" w:hAnsi="Arial" w:cs="Arial"/>
          <w:bCs/>
          <w:szCs w:val="24"/>
        </w:rPr>
        <w:t xml:space="preserve"> the year ahead. </w:t>
      </w:r>
      <w:r w:rsidR="00EF2C3A" w:rsidRPr="006B7D82">
        <w:rPr>
          <w:rFonts w:ascii="Arial" w:hAnsi="Arial" w:cs="Arial"/>
          <w:bCs/>
          <w:szCs w:val="24"/>
        </w:rPr>
        <w:t xml:space="preserve">They are </w:t>
      </w:r>
      <w:r w:rsidR="00A057E1" w:rsidRPr="006B7D82">
        <w:rPr>
          <w:rFonts w:ascii="Arial" w:hAnsi="Arial" w:cs="Arial"/>
          <w:bCs/>
          <w:szCs w:val="24"/>
        </w:rPr>
        <w:t>Gideon Amos OBE, Mike Ash CBE, Graeme Bell OBE, Lord Richard Best, John Blake, Rt Hon David Blunkett, Sir Kenneth Collins, Lord Deben, John Deegan, Tony Fyson MBE, Nicky Gavron, Vincent Goodstadt,</w:t>
      </w:r>
      <w:r w:rsidR="0034190A" w:rsidRPr="006B7D82">
        <w:rPr>
          <w:rFonts w:ascii="Arial" w:hAnsi="Arial" w:cs="Arial"/>
          <w:bCs/>
          <w:szCs w:val="24"/>
        </w:rPr>
        <w:t xml:space="preserve"> </w:t>
      </w:r>
      <w:r w:rsidR="000F2D5F" w:rsidRPr="006B7D82">
        <w:rPr>
          <w:rFonts w:ascii="Arial" w:hAnsi="Arial" w:cs="Arial"/>
          <w:bCs/>
          <w:szCs w:val="24"/>
        </w:rPr>
        <w:t xml:space="preserve">Sir Malcolm Grant CBE, </w:t>
      </w:r>
      <w:r w:rsidR="00A057E1" w:rsidRPr="006B7D82">
        <w:rPr>
          <w:rFonts w:ascii="Arial" w:hAnsi="Arial" w:cs="Arial"/>
          <w:bCs/>
          <w:szCs w:val="24"/>
        </w:rPr>
        <w:t xml:space="preserve">Ray Green, Baroness Sally </w:t>
      </w:r>
      <w:proofErr w:type="spellStart"/>
      <w:r w:rsidR="00A057E1" w:rsidRPr="006B7D82">
        <w:rPr>
          <w:rFonts w:ascii="Arial" w:hAnsi="Arial" w:cs="Arial"/>
          <w:bCs/>
          <w:szCs w:val="24"/>
        </w:rPr>
        <w:t>Hamwee</w:t>
      </w:r>
      <w:proofErr w:type="spellEnd"/>
      <w:r w:rsidR="00A057E1" w:rsidRPr="006B7D82">
        <w:rPr>
          <w:rFonts w:ascii="Arial" w:hAnsi="Arial" w:cs="Arial"/>
          <w:bCs/>
          <w:szCs w:val="24"/>
        </w:rPr>
        <w:t>, Kate Henderson, Peter Hetherington, Rt Hon Keith Hill, Reverend James Jones, Jiggy Lloyd, David Lock CBE, Mary Riley, Prof Peter Roberts OBE</w:t>
      </w:r>
      <w:r w:rsidR="000F2D5F" w:rsidRPr="006B7D82">
        <w:rPr>
          <w:rFonts w:ascii="Arial" w:hAnsi="Arial" w:cs="Arial"/>
          <w:bCs/>
          <w:szCs w:val="24"/>
        </w:rPr>
        <w:t>,</w:t>
      </w:r>
      <w:r w:rsidR="00A057E1" w:rsidRPr="006B7D82">
        <w:rPr>
          <w:rFonts w:ascii="Arial" w:hAnsi="Arial" w:cs="Arial"/>
          <w:bCs/>
          <w:szCs w:val="24"/>
        </w:rPr>
        <w:t xml:space="preserve"> </w:t>
      </w:r>
      <w:r w:rsidR="005C7E74" w:rsidRPr="006B7D82">
        <w:rPr>
          <w:rFonts w:ascii="Arial" w:hAnsi="Arial" w:cs="Arial"/>
          <w:bCs/>
          <w:szCs w:val="24"/>
        </w:rPr>
        <w:t xml:space="preserve">Diane Smith, </w:t>
      </w:r>
      <w:r w:rsidR="000F2D5F" w:rsidRPr="006B7D82">
        <w:rPr>
          <w:rFonts w:ascii="Arial" w:hAnsi="Arial" w:cs="Arial"/>
          <w:bCs/>
          <w:szCs w:val="24"/>
        </w:rPr>
        <w:t xml:space="preserve">Pam Warhurst CBE </w:t>
      </w:r>
      <w:r w:rsidR="00A057E1" w:rsidRPr="006B7D82">
        <w:rPr>
          <w:rFonts w:ascii="Arial" w:hAnsi="Arial" w:cs="Arial"/>
          <w:bCs/>
          <w:szCs w:val="24"/>
        </w:rPr>
        <w:t xml:space="preserve">and John </w:t>
      </w:r>
      <w:proofErr w:type="spellStart"/>
      <w:r w:rsidR="00A057E1" w:rsidRPr="006B7D82">
        <w:rPr>
          <w:rFonts w:ascii="Arial" w:hAnsi="Arial" w:cs="Arial"/>
          <w:bCs/>
          <w:szCs w:val="24"/>
        </w:rPr>
        <w:t>Zetter</w:t>
      </w:r>
      <w:proofErr w:type="spellEnd"/>
      <w:r w:rsidR="00A057E1" w:rsidRPr="006B7D82">
        <w:rPr>
          <w:rFonts w:ascii="Arial" w:hAnsi="Arial" w:cs="Arial"/>
          <w:bCs/>
          <w:szCs w:val="24"/>
        </w:rPr>
        <w:t>.</w:t>
      </w:r>
    </w:p>
    <w:p w14:paraId="0857F4FD" w14:textId="49875493" w:rsidR="00A057E1" w:rsidRDefault="00A057E1" w:rsidP="00AA2546">
      <w:pPr>
        <w:ind w:left="709"/>
        <w:rPr>
          <w:rFonts w:ascii="Arial" w:hAnsi="Arial" w:cs="Arial"/>
          <w:bCs/>
          <w:szCs w:val="24"/>
        </w:rPr>
      </w:pPr>
    </w:p>
    <w:p w14:paraId="67C45EA5" w14:textId="6336A983" w:rsidR="000F2D5F" w:rsidRDefault="00665441" w:rsidP="00C40AA1">
      <w:pPr>
        <w:rPr>
          <w:rFonts w:ascii="Arial" w:hAnsi="Arial" w:cs="Arial"/>
          <w:bCs/>
          <w:szCs w:val="24"/>
        </w:rPr>
      </w:pPr>
      <w:r>
        <w:rPr>
          <w:rFonts w:ascii="Arial" w:hAnsi="Arial" w:cs="Arial"/>
          <w:bCs/>
          <w:szCs w:val="24"/>
        </w:rPr>
        <w:t xml:space="preserve">The proposal was seconded by </w:t>
      </w:r>
      <w:r w:rsidR="005C7E74">
        <w:rPr>
          <w:rFonts w:ascii="Arial" w:hAnsi="Arial" w:cs="Arial"/>
          <w:bCs/>
          <w:szCs w:val="24"/>
        </w:rPr>
        <w:t>Andrew Pritchard</w:t>
      </w:r>
      <w:r>
        <w:rPr>
          <w:rFonts w:ascii="Arial" w:hAnsi="Arial" w:cs="Arial"/>
          <w:bCs/>
          <w:szCs w:val="24"/>
        </w:rPr>
        <w:t xml:space="preserve"> and agreed by the meeting.</w:t>
      </w:r>
    </w:p>
    <w:p w14:paraId="1310A4DF" w14:textId="77777777" w:rsidR="00186035" w:rsidRDefault="00186035" w:rsidP="00AA2546">
      <w:pPr>
        <w:rPr>
          <w:rFonts w:ascii="Arial" w:hAnsi="Arial" w:cs="Arial"/>
          <w:iCs/>
          <w:szCs w:val="24"/>
        </w:rPr>
      </w:pPr>
    </w:p>
    <w:p w14:paraId="0091AD36" w14:textId="66F98D7C" w:rsidR="006C1E92" w:rsidRPr="00D83406" w:rsidRDefault="00B73859" w:rsidP="00AA2546">
      <w:pPr>
        <w:rPr>
          <w:rFonts w:ascii="Arial" w:hAnsi="Arial" w:cs="Arial"/>
          <w:bCs/>
          <w:szCs w:val="24"/>
        </w:rPr>
      </w:pPr>
      <w:r>
        <w:rPr>
          <w:rFonts w:ascii="Arial" w:hAnsi="Arial" w:cs="Arial"/>
          <w:b/>
          <w:szCs w:val="24"/>
        </w:rPr>
        <w:t>7</w:t>
      </w:r>
      <w:r w:rsidR="006C1E92" w:rsidRPr="00D83406">
        <w:rPr>
          <w:rFonts w:ascii="Arial" w:hAnsi="Arial" w:cs="Arial"/>
          <w:b/>
          <w:szCs w:val="24"/>
        </w:rPr>
        <w:t xml:space="preserve">. </w:t>
      </w:r>
      <w:r w:rsidR="001458D4" w:rsidRPr="00D83406">
        <w:rPr>
          <w:rFonts w:ascii="Arial" w:hAnsi="Arial" w:cs="Arial"/>
          <w:b/>
          <w:szCs w:val="24"/>
        </w:rPr>
        <w:tab/>
      </w:r>
      <w:r w:rsidR="006C1E92" w:rsidRPr="00D83406">
        <w:rPr>
          <w:rFonts w:ascii="Arial" w:hAnsi="Arial" w:cs="Arial"/>
          <w:b/>
          <w:szCs w:val="24"/>
        </w:rPr>
        <w:t>Election of Trustees</w:t>
      </w:r>
    </w:p>
    <w:p w14:paraId="6FAE9032" w14:textId="77777777" w:rsidR="00D83406" w:rsidRDefault="00D83406" w:rsidP="00AA2546">
      <w:pPr>
        <w:pStyle w:val="BodyText2"/>
        <w:rPr>
          <w:bCs w:val="0"/>
          <w:sz w:val="24"/>
          <w:szCs w:val="24"/>
        </w:rPr>
      </w:pPr>
    </w:p>
    <w:p w14:paraId="16DED0BB" w14:textId="574DF214" w:rsidR="00E14F55" w:rsidRDefault="006C1E92" w:rsidP="00C40AA1">
      <w:pPr>
        <w:pStyle w:val="BodyTextIndent2"/>
        <w:ind w:left="0"/>
        <w:rPr>
          <w:bCs w:val="0"/>
          <w:i w:val="0"/>
          <w:color w:val="000000"/>
          <w:sz w:val="24"/>
          <w:szCs w:val="24"/>
        </w:rPr>
      </w:pPr>
      <w:r w:rsidRPr="000A4160">
        <w:rPr>
          <w:bCs w:val="0"/>
          <w:i w:val="0"/>
          <w:color w:val="000000"/>
          <w:sz w:val="24"/>
          <w:szCs w:val="24"/>
        </w:rPr>
        <w:t>The</w:t>
      </w:r>
      <w:r w:rsidR="00E14F55" w:rsidRPr="000A4160">
        <w:rPr>
          <w:bCs w:val="0"/>
          <w:i w:val="0"/>
          <w:color w:val="000000"/>
          <w:sz w:val="24"/>
          <w:szCs w:val="24"/>
        </w:rPr>
        <w:t xml:space="preserve"> Chief Executive</w:t>
      </w:r>
      <w:r w:rsidR="00447A2E" w:rsidRPr="000A4160">
        <w:rPr>
          <w:bCs w:val="0"/>
          <w:i w:val="0"/>
          <w:color w:val="000000"/>
          <w:sz w:val="24"/>
          <w:szCs w:val="24"/>
        </w:rPr>
        <w:t xml:space="preserve"> </w:t>
      </w:r>
      <w:r w:rsidR="00A77A14" w:rsidRPr="000A4160">
        <w:rPr>
          <w:bCs w:val="0"/>
          <w:i w:val="0"/>
          <w:color w:val="000000"/>
          <w:sz w:val="24"/>
          <w:szCs w:val="24"/>
        </w:rPr>
        <w:t>reported</w:t>
      </w:r>
      <w:r w:rsidR="00487A1A">
        <w:rPr>
          <w:bCs w:val="0"/>
          <w:i w:val="0"/>
          <w:color w:val="000000"/>
          <w:sz w:val="24"/>
          <w:szCs w:val="24"/>
        </w:rPr>
        <w:t xml:space="preserve"> that there </w:t>
      </w:r>
      <w:r w:rsidR="00CF05BE">
        <w:rPr>
          <w:bCs w:val="0"/>
          <w:i w:val="0"/>
          <w:color w:val="000000"/>
          <w:sz w:val="24"/>
          <w:szCs w:val="24"/>
        </w:rPr>
        <w:t xml:space="preserve">had been nine </w:t>
      </w:r>
      <w:r w:rsidR="00487A1A">
        <w:rPr>
          <w:bCs w:val="0"/>
          <w:i w:val="0"/>
          <w:color w:val="000000"/>
          <w:sz w:val="24"/>
          <w:szCs w:val="24"/>
        </w:rPr>
        <w:t xml:space="preserve">candidates nominated for </w:t>
      </w:r>
      <w:r w:rsidR="00CF33F9">
        <w:rPr>
          <w:bCs w:val="0"/>
          <w:i w:val="0"/>
          <w:color w:val="000000"/>
          <w:sz w:val="24"/>
          <w:szCs w:val="24"/>
        </w:rPr>
        <w:t>f</w:t>
      </w:r>
      <w:r w:rsidR="00CF05BE">
        <w:rPr>
          <w:bCs w:val="0"/>
          <w:i w:val="0"/>
          <w:color w:val="000000"/>
          <w:sz w:val="24"/>
          <w:szCs w:val="24"/>
        </w:rPr>
        <w:t>ive</w:t>
      </w:r>
      <w:r w:rsidR="00487A1A">
        <w:rPr>
          <w:bCs w:val="0"/>
          <w:i w:val="0"/>
          <w:color w:val="000000"/>
          <w:sz w:val="24"/>
          <w:szCs w:val="24"/>
        </w:rPr>
        <w:t xml:space="preserve"> vacancies and therefore an election </w:t>
      </w:r>
      <w:r w:rsidR="00CF33F9">
        <w:rPr>
          <w:bCs w:val="0"/>
          <w:i w:val="0"/>
          <w:color w:val="000000"/>
          <w:sz w:val="24"/>
          <w:szCs w:val="24"/>
        </w:rPr>
        <w:t>had been held electronically before the AGM</w:t>
      </w:r>
      <w:r w:rsidR="00487A1A">
        <w:rPr>
          <w:bCs w:val="0"/>
          <w:i w:val="0"/>
          <w:color w:val="000000"/>
          <w:sz w:val="24"/>
          <w:szCs w:val="24"/>
        </w:rPr>
        <w:t>.</w:t>
      </w:r>
    </w:p>
    <w:p w14:paraId="7CFA553F" w14:textId="77777777" w:rsidR="00487A1A" w:rsidRPr="00D22522" w:rsidRDefault="00487A1A" w:rsidP="00AA2546">
      <w:pPr>
        <w:pStyle w:val="BodyTextIndent2"/>
        <w:rPr>
          <w:bCs w:val="0"/>
          <w:i w:val="0"/>
          <w:sz w:val="24"/>
          <w:szCs w:val="24"/>
        </w:rPr>
      </w:pPr>
    </w:p>
    <w:p w14:paraId="2AA53E62" w14:textId="77777777" w:rsidR="00487A1A" w:rsidRPr="00D22522" w:rsidRDefault="00487A1A" w:rsidP="00C40AA1">
      <w:pPr>
        <w:pStyle w:val="BodyTextIndent2"/>
        <w:ind w:left="0"/>
        <w:rPr>
          <w:bCs w:val="0"/>
          <w:i w:val="0"/>
          <w:sz w:val="24"/>
          <w:szCs w:val="24"/>
        </w:rPr>
      </w:pPr>
      <w:r w:rsidRPr="00D22522">
        <w:rPr>
          <w:bCs w:val="0"/>
          <w:i w:val="0"/>
          <w:sz w:val="24"/>
          <w:szCs w:val="24"/>
        </w:rPr>
        <w:t>The successful candidates were:</w:t>
      </w:r>
    </w:p>
    <w:p w14:paraId="17A400E8" w14:textId="1D12D126" w:rsidR="005C7E74" w:rsidRDefault="00CF05BE" w:rsidP="00C40AA1">
      <w:pPr>
        <w:pStyle w:val="BodyTextIndent2"/>
        <w:numPr>
          <w:ilvl w:val="0"/>
          <w:numId w:val="29"/>
        </w:numPr>
        <w:rPr>
          <w:bCs w:val="0"/>
          <w:i w:val="0"/>
          <w:sz w:val="24"/>
          <w:szCs w:val="24"/>
        </w:rPr>
      </w:pPr>
      <w:r>
        <w:rPr>
          <w:bCs w:val="0"/>
          <w:i w:val="0"/>
          <w:sz w:val="24"/>
          <w:szCs w:val="24"/>
        </w:rPr>
        <w:t>Simin Davoudi</w:t>
      </w:r>
    </w:p>
    <w:p w14:paraId="75EE6D40" w14:textId="1675B71D" w:rsidR="00CF05BE" w:rsidRDefault="00CF05BE" w:rsidP="00C40AA1">
      <w:pPr>
        <w:pStyle w:val="BodyTextIndent2"/>
        <w:numPr>
          <w:ilvl w:val="0"/>
          <w:numId w:val="29"/>
        </w:numPr>
        <w:rPr>
          <w:bCs w:val="0"/>
          <w:i w:val="0"/>
          <w:sz w:val="24"/>
          <w:szCs w:val="24"/>
        </w:rPr>
      </w:pPr>
      <w:r>
        <w:rPr>
          <w:bCs w:val="0"/>
          <w:i w:val="0"/>
          <w:sz w:val="24"/>
          <w:szCs w:val="24"/>
        </w:rPr>
        <w:t>Aranvir Singh Gawera</w:t>
      </w:r>
    </w:p>
    <w:p w14:paraId="3CFE9446" w14:textId="26D39382" w:rsidR="00CF05BE" w:rsidRDefault="00CF05BE" w:rsidP="00C40AA1">
      <w:pPr>
        <w:pStyle w:val="BodyTextIndent2"/>
        <w:numPr>
          <w:ilvl w:val="0"/>
          <w:numId w:val="29"/>
        </w:numPr>
        <w:rPr>
          <w:bCs w:val="0"/>
          <w:i w:val="0"/>
          <w:sz w:val="24"/>
          <w:szCs w:val="24"/>
        </w:rPr>
      </w:pPr>
      <w:r>
        <w:rPr>
          <w:bCs w:val="0"/>
          <w:i w:val="0"/>
          <w:sz w:val="24"/>
          <w:szCs w:val="24"/>
        </w:rPr>
        <w:t xml:space="preserve">Andrew Pritchard </w:t>
      </w:r>
    </w:p>
    <w:p w14:paraId="1DCEA8A9" w14:textId="33808A8B" w:rsidR="00CF05BE" w:rsidRPr="00D22522" w:rsidRDefault="00CF05BE" w:rsidP="00C40AA1">
      <w:pPr>
        <w:pStyle w:val="BodyTextIndent2"/>
        <w:numPr>
          <w:ilvl w:val="0"/>
          <w:numId w:val="29"/>
        </w:numPr>
        <w:rPr>
          <w:bCs w:val="0"/>
          <w:i w:val="0"/>
          <w:sz w:val="24"/>
          <w:szCs w:val="24"/>
        </w:rPr>
      </w:pPr>
      <w:r>
        <w:rPr>
          <w:bCs w:val="0"/>
          <w:i w:val="0"/>
          <w:sz w:val="24"/>
          <w:szCs w:val="24"/>
        </w:rPr>
        <w:t>Robin Smith</w:t>
      </w:r>
    </w:p>
    <w:p w14:paraId="304C53DF" w14:textId="77777777" w:rsidR="00487A1A" w:rsidRPr="00D22522" w:rsidRDefault="00487A1A" w:rsidP="00AA2546">
      <w:pPr>
        <w:pStyle w:val="BodyTextIndent2"/>
        <w:rPr>
          <w:bCs w:val="0"/>
          <w:i w:val="0"/>
          <w:sz w:val="24"/>
          <w:szCs w:val="24"/>
        </w:rPr>
      </w:pPr>
    </w:p>
    <w:p w14:paraId="7B3A5B84" w14:textId="77777777" w:rsidR="009157DB" w:rsidRDefault="00B01128" w:rsidP="00C40AA1">
      <w:pPr>
        <w:pStyle w:val="BodyTextIndent2"/>
        <w:ind w:left="0"/>
        <w:rPr>
          <w:bCs w:val="0"/>
          <w:i w:val="0"/>
          <w:color w:val="000000"/>
          <w:sz w:val="24"/>
          <w:szCs w:val="24"/>
        </w:rPr>
      </w:pPr>
      <w:r w:rsidRPr="00D22522">
        <w:rPr>
          <w:bCs w:val="0"/>
          <w:i w:val="0"/>
          <w:sz w:val="24"/>
          <w:szCs w:val="24"/>
        </w:rPr>
        <w:t>The President d</w:t>
      </w:r>
      <w:r w:rsidR="009157DB" w:rsidRPr="00D22522">
        <w:rPr>
          <w:bCs w:val="0"/>
          <w:i w:val="0"/>
          <w:sz w:val="24"/>
          <w:szCs w:val="24"/>
        </w:rPr>
        <w:t xml:space="preserve">eclared the </w:t>
      </w:r>
      <w:r w:rsidR="009157DB" w:rsidRPr="00D22522">
        <w:rPr>
          <w:bCs w:val="0"/>
          <w:i w:val="0"/>
          <w:color w:val="000000"/>
          <w:sz w:val="24"/>
          <w:szCs w:val="24"/>
        </w:rPr>
        <w:t>candidates</w:t>
      </w:r>
      <w:r w:rsidR="009157DB">
        <w:rPr>
          <w:bCs w:val="0"/>
          <w:i w:val="0"/>
          <w:color w:val="000000"/>
          <w:sz w:val="24"/>
          <w:szCs w:val="24"/>
        </w:rPr>
        <w:t xml:space="preserve"> ELECTED.</w:t>
      </w:r>
    </w:p>
    <w:p w14:paraId="08D5CF11" w14:textId="77777777" w:rsidR="009157DB" w:rsidRDefault="009157DB" w:rsidP="00AA2546">
      <w:pPr>
        <w:pStyle w:val="BodyTextIndent2"/>
        <w:rPr>
          <w:bCs w:val="0"/>
          <w:i w:val="0"/>
          <w:color w:val="000000"/>
          <w:sz w:val="24"/>
          <w:szCs w:val="24"/>
        </w:rPr>
      </w:pPr>
    </w:p>
    <w:p w14:paraId="72ED9092" w14:textId="743346A1" w:rsidR="006B7D82" w:rsidRPr="000357E6" w:rsidRDefault="00B01128" w:rsidP="00C40AA1">
      <w:pPr>
        <w:pStyle w:val="BodyTextIndent2"/>
        <w:ind w:left="0"/>
        <w:rPr>
          <w:bCs w:val="0"/>
          <w:i w:val="0"/>
          <w:color w:val="000000"/>
          <w:sz w:val="24"/>
          <w:szCs w:val="24"/>
        </w:rPr>
      </w:pPr>
      <w:r w:rsidRPr="00E75F26">
        <w:rPr>
          <w:bCs w:val="0"/>
          <w:i w:val="0"/>
          <w:color w:val="000000"/>
          <w:sz w:val="24"/>
          <w:szCs w:val="24"/>
        </w:rPr>
        <w:t xml:space="preserve">The </w:t>
      </w:r>
      <w:r w:rsidR="006B7D82" w:rsidRPr="00E75F26">
        <w:rPr>
          <w:bCs w:val="0"/>
          <w:i w:val="0"/>
          <w:color w:val="000000"/>
          <w:sz w:val="24"/>
          <w:szCs w:val="24"/>
        </w:rPr>
        <w:t xml:space="preserve">President explained that the current </w:t>
      </w:r>
      <w:r w:rsidRPr="00E75F26">
        <w:rPr>
          <w:bCs w:val="0"/>
          <w:i w:val="0"/>
          <w:color w:val="000000"/>
          <w:sz w:val="24"/>
          <w:szCs w:val="24"/>
        </w:rPr>
        <w:t>Chair</w:t>
      </w:r>
      <w:r w:rsidR="006B7D82" w:rsidRPr="00E75F26">
        <w:rPr>
          <w:bCs w:val="0"/>
          <w:i w:val="0"/>
          <w:color w:val="000000"/>
          <w:sz w:val="24"/>
          <w:szCs w:val="24"/>
        </w:rPr>
        <w:t xml:space="preserve">, Mary Parsons, was stepping down both as the Chair and as a Trustee, following six years as the former and 10 years as the latter. The President noted that when Mary Parsons agreed to take on the Chair </w:t>
      </w:r>
      <w:proofErr w:type="gramStart"/>
      <w:r w:rsidR="006B7D82" w:rsidRPr="00E75F26">
        <w:rPr>
          <w:bCs w:val="0"/>
          <w:i w:val="0"/>
          <w:color w:val="000000"/>
          <w:sz w:val="24"/>
          <w:szCs w:val="24"/>
        </w:rPr>
        <w:t>role</w:t>
      </w:r>
      <w:proofErr w:type="gramEnd"/>
      <w:r w:rsidR="006B7D82" w:rsidRPr="00E75F26">
        <w:rPr>
          <w:bCs w:val="0"/>
          <w:i w:val="0"/>
          <w:color w:val="000000"/>
          <w:sz w:val="24"/>
          <w:szCs w:val="24"/>
        </w:rPr>
        <w:t xml:space="preserve"> she could not have expected such a turbulent external context, including Brexit and the pandemic. </w:t>
      </w:r>
      <w:r w:rsidR="006B7D82" w:rsidRPr="000357E6">
        <w:rPr>
          <w:bCs w:val="0"/>
          <w:i w:val="0"/>
          <w:color w:val="000000"/>
          <w:sz w:val="24"/>
          <w:szCs w:val="24"/>
        </w:rPr>
        <w:t xml:space="preserve">She showed </w:t>
      </w:r>
      <w:r w:rsidR="00E75F26" w:rsidRPr="000357E6">
        <w:rPr>
          <w:bCs w:val="0"/>
          <w:i w:val="0"/>
          <w:color w:val="000000"/>
          <w:sz w:val="24"/>
          <w:szCs w:val="24"/>
        </w:rPr>
        <w:t>calm and inclusive leadership, which helped ensure the Association has come through a difficult period.</w:t>
      </w:r>
    </w:p>
    <w:p w14:paraId="34CFBFC1" w14:textId="77777777" w:rsidR="006B7D82" w:rsidRPr="000357E6" w:rsidRDefault="006B7D82" w:rsidP="00C40AA1">
      <w:pPr>
        <w:pStyle w:val="BodyTextIndent2"/>
        <w:ind w:left="0"/>
        <w:rPr>
          <w:bCs w:val="0"/>
          <w:i w:val="0"/>
          <w:color w:val="000000"/>
          <w:sz w:val="24"/>
          <w:szCs w:val="24"/>
        </w:rPr>
      </w:pPr>
    </w:p>
    <w:p w14:paraId="61B6C1FF" w14:textId="0275098A" w:rsidR="00AA2546" w:rsidRPr="000357E6" w:rsidRDefault="00E75F26" w:rsidP="00C40AA1">
      <w:pPr>
        <w:pStyle w:val="BodyTextIndent2"/>
        <w:ind w:left="0"/>
        <w:rPr>
          <w:bCs w:val="0"/>
          <w:i w:val="0"/>
          <w:color w:val="000000"/>
          <w:sz w:val="24"/>
          <w:szCs w:val="24"/>
        </w:rPr>
      </w:pPr>
      <w:r w:rsidRPr="000357E6">
        <w:rPr>
          <w:bCs w:val="0"/>
          <w:i w:val="0"/>
          <w:color w:val="000000"/>
          <w:sz w:val="24"/>
          <w:szCs w:val="24"/>
        </w:rPr>
        <w:t>The Honorary Treasurer also thanked the Chair. He highlighted that Mary’s term has seen her work with two Chief Executive’s, change within the Board of Trustees and undertake succession planning for her role. As well as seeking to work with ever-changing Ministers and decision makers. He asked attendees to thank her for her hard work and leadership.</w:t>
      </w:r>
    </w:p>
    <w:p w14:paraId="36202652" w14:textId="77777777" w:rsidR="00AA2546" w:rsidRPr="000357E6" w:rsidRDefault="00AA2546" w:rsidP="00AA2546">
      <w:pPr>
        <w:pStyle w:val="BodyTextIndent2"/>
        <w:rPr>
          <w:bCs w:val="0"/>
          <w:i w:val="0"/>
          <w:color w:val="000000"/>
          <w:sz w:val="24"/>
          <w:szCs w:val="24"/>
        </w:rPr>
      </w:pPr>
    </w:p>
    <w:p w14:paraId="0D757940" w14:textId="274E21A4" w:rsidR="00B01128" w:rsidRDefault="00AA2546" w:rsidP="00C40AA1">
      <w:pPr>
        <w:pStyle w:val="BodyTextIndent2"/>
        <w:ind w:left="0"/>
        <w:rPr>
          <w:bCs w:val="0"/>
          <w:i w:val="0"/>
          <w:color w:val="000000"/>
          <w:sz w:val="24"/>
          <w:szCs w:val="24"/>
        </w:rPr>
      </w:pPr>
      <w:r w:rsidRPr="000357E6">
        <w:rPr>
          <w:bCs w:val="0"/>
          <w:i w:val="0"/>
          <w:color w:val="000000"/>
          <w:sz w:val="24"/>
          <w:szCs w:val="24"/>
        </w:rPr>
        <w:t xml:space="preserve">The Chair </w:t>
      </w:r>
      <w:r w:rsidR="00E75F26" w:rsidRPr="000357E6">
        <w:rPr>
          <w:bCs w:val="0"/>
          <w:i w:val="0"/>
          <w:color w:val="000000"/>
          <w:sz w:val="24"/>
          <w:szCs w:val="24"/>
        </w:rPr>
        <w:t>thanked the Honorary Treasurer who helped get her involved in the Association originally. She</w:t>
      </w:r>
      <w:r w:rsidR="00E75F26">
        <w:rPr>
          <w:bCs w:val="0"/>
          <w:i w:val="0"/>
          <w:color w:val="000000"/>
          <w:sz w:val="24"/>
          <w:szCs w:val="24"/>
        </w:rPr>
        <w:t xml:space="preserve"> also thanked the members for enabling her to be a Trustee. She said that the Association is an organisation like no other. She encouraged people to get more </w:t>
      </w:r>
      <w:r w:rsidR="00E75F26">
        <w:rPr>
          <w:bCs w:val="0"/>
          <w:i w:val="0"/>
          <w:color w:val="000000"/>
          <w:sz w:val="24"/>
          <w:szCs w:val="24"/>
        </w:rPr>
        <w:lastRenderedPageBreak/>
        <w:t xml:space="preserve">involved in the governance of the organisation, noting that </w:t>
      </w:r>
      <w:r w:rsidR="000357E6">
        <w:rPr>
          <w:bCs w:val="0"/>
          <w:i w:val="0"/>
          <w:color w:val="000000"/>
          <w:sz w:val="24"/>
          <w:szCs w:val="24"/>
        </w:rPr>
        <w:t>organisations should not stand still, and new energy and insights within the governance were, therefore, important. She welcomed Simin Davoudi onto the Board.</w:t>
      </w:r>
    </w:p>
    <w:p w14:paraId="7B6D568F" w14:textId="2C9E9ED1" w:rsidR="000357E6" w:rsidRDefault="000357E6" w:rsidP="00C40AA1">
      <w:pPr>
        <w:pStyle w:val="BodyTextIndent2"/>
        <w:ind w:left="0"/>
        <w:rPr>
          <w:bCs w:val="0"/>
          <w:i w:val="0"/>
          <w:color w:val="000000"/>
          <w:sz w:val="24"/>
          <w:szCs w:val="24"/>
        </w:rPr>
      </w:pPr>
    </w:p>
    <w:p w14:paraId="7AAC7B82" w14:textId="788F0A86" w:rsidR="000357E6" w:rsidRDefault="000357E6" w:rsidP="000357E6">
      <w:pPr>
        <w:pStyle w:val="BodyTextIndent2"/>
        <w:ind w:left="0"/>
        <w:rPr>
          <w:i w:val="0"/>
          <w:sz w:val="24"/>
          <w:szCs w:val="24"/>
        </w:rPr>
      </w:pPr>
      <w:r>
        <w:rPr>
          <w:bCs w:val="0"/>
          <w:i w:val="0"/>
          <w:color w:val="000000"/>
          <w:sz w:val="24"/>
          <w:szCs w:val="24"/>
        </w:rPr>
        <w:t xml:space="preserve">The </w:t>
      </w:r>
      <w:r w:rsidRPr="000357E6">
        <w:rPr>
          <w:bCs w:val="0"/>
          <w:i w:val="0"/>
          <w:sz w:val="24"/>
          <w:szCs w:val="24"/>
        </w:rPr>
        <w:t xml:space="preserve">President explained that in line with the </w:t>
      </w:r>
      <w:r w:rsidRPr="000357E6">
        <w:rPr>
          <w:i w:val="0"/>
          <w:sz w:val="24"/>
          <w:szCs w:val="24"/>
        </w:rPr>
        <w:t>memorandum and articles of association, the Chair of the Board must be an existing Trustee. As the candidate to replace the outgoing Chair was uncontested, a vote of affirmation was held with Policy Council members at its meeting on 6 July. Following that process, the President welcomed Andrew Pritchard as the new Chair of the Board.</w:t>
      </w:r>
    </w:p>
    <w:p w14:paraId="2293A5E0" w14:textId="154F4B22" w:rsidR="000357E6" w:rsidRDefault="000357E6" w:rsidP="000357E6">
      <w:pPr>
        <w:pStyle w:val="BodyTextIndent2"/>
        <w:ind w:left="0"/>
        <w:rPr>
          <w:i w:val="0"/>
          <w:sz w:val="24"/>
          <w:szCs w:val="24"/>
        </w:rPr>
      </w:pPr>
    </w:p>
    <w:p w14:paraId="1E021924" w14:textId="6FCE8DE9" w:rsidR="000357E6" w:rsidRPr="000357E6" w:rsidRDefault="000357E6" w:rsidP="000357E6">
      <w:pPr>
        <w:pStyle w:val="BodyTextIndent2"/>
        <w:ind w:left="0"/>
        <w:rPr>
          <w:i w:val="0"/>
          <w:sz w:val="24"/>
          <w:szCs w:val="24"/>
        </w:rPr>
      </w:pPr>
      <w:r>
        <w:rPr>
          <w:i w:val="0"/>
          <w:sz w:val="24"/>
          <w:szCs w:val="24"/>
        </w:rPr>
        <w:t xml:space="preserve">Andrew Pritchard thanked the outgoing Chair and highlighted that he looks forward to working with the Board and members. He confirmed that Catriona Riddell will work closely with him as the Vice Chair. He noted that the Association has a </w:t>
      </w:r>
      <w:proofErr w:type="gramStart"/>
      <w:r>
        <w:rPr>
          <w:i w:val="0"/>
          <w:sz w:val="24"/>
          <w:szCs w:val="24"/>
        </w:rPr>
        <w:t>wide ranging</w:t>
      </w:r>
      <w:proofErr w:type="gramEnd"/>
      <w:r>
        <w:rPr>
          <w:i w:val="0"/>
          <w:sz w:val="24"/>
          <w:szCs w:val="24"/>
        </w:rPr>
        <w:t xml:space="preserve"> agenda and is more relevant than ever, but he also has inward facing priorities such as working to make sure the organisation is financially sound.</w:t>
      </w:r>
      <w:r w:rsidR="00F82BC2">
        <w:rPr>
          <w:i w:val="0"/>
          <w:sz w:val="24"/>
          <w:szCs w:val="24"/>
        </w:rPr>
        <w:t xml:space="preserve"> </w:t>
      </w:r>
    </w:p>
    <w:p w14:paraId="6EB936F5" w14:textId="77777777" w:rsidR="00137657" w:rsidRPr="00D83406" w:rsidRDefault="00137657" w:rsidP="00AA2546">
      <w:pPr>
        <w:rPr>
          <w:rFonts w:ascii="Arial" w:hAnsi="Arial" w:cs="Arial"/>
          <w:bCs/>
          <w:szCs w:val="24"/>
        </w:rPr>
      </w:pPr>
    </w:p>
    <w:p w14:paraId="527E435F" w14:textId="6EE4685C" w:rsidR="00A77A14" w:rsidRDefault="00B73859" w:rsidP="00AA2546">
      <w:pPr>
        <w:rPr>
          <w:rFonts w:ascii="Arial" w:hAnsi="Arial" w:cs="Arial"/>
          <w:szCs w:val="24"/>
        </w:rPr>
      </w:pPr>
      <w:r>
        <w:rPr>
          <w:rFonts w:ascii="Arial" w:hAnsi="Arial" w:cs="Arial"/>
          <w:b/>
          <w:szCs w:val="24"/>
        </w:rPr>
        <w:t>8</w:t>
      </w:r>
      <w:r w:rsidR="007C5DB0">
        <w:rPr>
          <w:rFonts w:ascii="Arial" w:hAnsi="Arial" w:cs="Arial"/>
          <w:b/>
          <w:szCs w:val="24"/>
        </w:rPr>
        <w:t>.</w:t>
      </w:r>
      <w:r w:rsidR="001458D4" w:rsidRPr="00D83406">
        <w:rPr>
          <w:rFonts w:ascii="Arial" w:hAnsi="Arial" w:cs="Arial"/>
          <w:b/>
          <w:szCs w:val="24"/>
        </w:rPr>
        <w:tab/>
      </w:r>
      <w:r w:rsidR="00B01128">
        <w:rPr>
          <w:rFonts w:ascii="Arial" w:hAnsi="Arial" w:cs="Arial"/>
          <w:b/>
          <w:szCs w:val="24"/>
        </w:rPr>
        <w:t>New</w:t>
      </w:r>
      <w:r w:rsidR="006C1E92" w:rsidRPr="00D83406">
        <w:rPr>
          <w:rFonts w:ascii="Arial" w:hAnsi="Arial" w:cs="Arial"/>
          <w:b/>
          <w:szCs w:val="24"/>
        </w:rPr>
        <w:t xml:space="preserve"> Members of the Policy Council</w:t>
      </w:r>
    </w:p>
    <w:p w14:paraId="50EB82C8" w14:textId="77777777" w:rsidR="00A77A14" w:rsidRDefault="00A77A14" w:rsidP="00AA2546">
      <w:pPr>
        <w:ind w:left="709"/>
        <w:rPr>
          <w:rFonts w:ascii="Arial" w:hAnsi="Arial" w:cs="Arial"/>
          <w:szCs w:val="24"/>
        </w:rPr>
      </w:pPr>
    </w:p>
    <w:p w14:paraId="76050261" w14:textId="3E120204" w:rsidR="00E14F55" w:rsidRDefault="00180F63" w:rsidP="00C40AA1">
      <w:pPr>
        <w:pStyle w:val="BodyTextIndent2"/>
        <w:ind w:left="0"/>
        <w:rPr>
          <w:bCs w:val="0"/>
          <w:i w:val="0"/>
          <w:sz w:val="24"/>
          <w:szCs w:val="24"/>
        </w:rPr>
      </w:pPr>
      <w:r>
        <w:rPr>
          <w:bCs w:val="0"/>
          <w:i w:val="0"/>
          <w:sz w:val="24"/>
          <w:szCs w:val="24"/>
        </w:rPr>
        <w:t>The President reported that t</w:t>
      </w:r>
      <w:r w:rsidR="00B01128">
        <w:rPr>
          <w:bCs w:val="0"/>
          <w:i w:val="0"/>
          <w:sz w:val="24"/>
          <w:szCs w:val="24"/>
        </w:rPr>
        <w:t xml:space="preserve">here </w:t>
      </w:r>
      <w:r>
        <w:rPr>
          <w:bCs w:val="0"/>
          <w:i w:val="0"/>
          <w:sz w:val="24"/>
          <w:szCs w:val="24"/>
        </w:rPr>
        <w:t>had been</w:t>
      </w:r>
      <w:r w:rsidR="00B01128">
        <w:rPr>
          <w:bCs w:val="0"/>
          <w:i w:val="0"/>
          <w:sz w:val="24"/>
          <w:szCs w:val="24"/>
        </w:rPr>
        <w:t xml:space="preserve"> </w:t>
      </w:r>
      <w:r>
        <w:rPr>
          <w:bCs w:val="0"/>
          <w:i w:val="0"/>
          <w:sz w:val="24"/>
          <w:szCs w:val="24"/>
        </w:rPr>
        <w:t>five</w:t>
      </w:r>
      <w:r w:rsidR="00B01128">
        <w:rPr>
          <w:bCs w:val="0"/>
          <w:i w:val="0"/>
          <w:sz w:val="24"/>
          <w:szCs w:val="24"/>
        </w:rPr>
        <w:t xml:space="preserve"> nominations for </w:t>
      </w:r>
      <w:r w:rsidR="00AA2546">
        <w:rPr>
          <w:bCs w:val="0"/>
          <w:i w:val="0"/>
          <w:sz w:val="24"/>
          <w:szCs w:val="24"/>
        </w:rPr>
        <w:t>s</w:t>
      </w:r>
      <w:r>
        <w:rPr>
          <w:bCs w:val="0"/>
          <w:i w:val="0"/>
          <w:sz w:val="24"/>
          <w:szCs w:val="24"/>
        </w:rPr>
        <w:t>ix</w:t>
      </w:r>
      <w:r w:rsidR="00AA2546">
        <w:rPr>
          <w:bCs w:val="0"/>
          <w:i w:val="0"/>
          <w:sz w:val="24"/>
          <w:szCs w:val="24"/>
        </w:rPr>
        <w:t xml:space="preserve"> </w:t>
      </w:r>
      <w:r w:rsidR="00B01128">
        <w:rPr>
          <w:bCs w:val="0"/>
          <w:i w:val="0"/>
          <w:sz w:val="24"/>
          <w:szCs w:val="24"/>
        </w:rPr>
        <w:t xml:space="preserve">vacancies on the TCPA Policy Council. </w:t>
      </w:r>
      <w:r w:rsidR="004F4C61">
        <w:rPr>
          <w:bCs w:val="0"/>
          <w:i w:val="0"/>
          <w:sz w:val="24"/>
          <w:szCs w:val="24"/>
        </w:rPr>
        <w:t xml:space="preserve">An election had </w:t>
      </w:r>
      <w:r w:rsidR="00AA2546">
        <w:rPr>
          <w:bCs w:val="0"/>
          <w:i w:val="0"/>
          <w:sz w:val="24"/>
          <w:szCs w:val="24"/>
        </w:rPr>
        <w:t xml:space="preserve">not, </w:t>
      </w:r>
      <w:r w:rsidR="004F4C61">
        <w:rPr>
          <w:bCs w:val="0"/>
          <w:i w:val="0"/>
          <w:sz w:val="24"/>
          <w:szCs w:val="24"/>
        </w:rPr>
        <w:t>therefore been held ahead of the AGM.</w:t>
      </w:r>
    </w:p>
    <w:p w14:paraId="6F46C986" w14:textId="09AE0C06" w:rsidR="00AA2546" w:rsidRDefault="00AA2546" w:rsidP="00AA2546">
      <w:pPr>
        <w:pStyle w:val="BodyTextIndent2"/>
        <w:rPr>
          <w:bCs w:val="0"/>
          <w:i w:val="0"/>
          <w:sz w:val="24"/>
          <w:szCs w:val="24"/>
        </w:rPr>
      </w:pPr>
    </w:p>
    <w:p w14:paraId="60A4486C" w14:textId="4F0816F9" w:rsidR="00B01128" w:rsidRPr="00AA2546" w:rsidRDefault="00AA2546" w:rsidP="00C40AA1">
      <w:pPr>
        <w:pStyle w:val="BodyTextIndent2"/>
        <w:ind w:left="0"/>
        <w:rPr>
          <w:bCs w:val="0"/>
          <w:i w:val="0"/>
          <w:sz w:val="24"/>
          <w:szCs w:val="24"/>
        </w:rPr>
      </w:pPr>
      <w:r>
        <w:rPr>
          <w:bCs w:val="0"/>
          <w:i w:val="0"/>
          <w:sz w:val="24"/>
          <w:szCs w:val="24"/>
        </w:rPr>
        <w:t xml:space="preserve">The Chief Executive </w:t>
      </w:r>
      <w:r w:rsidR="00180F63">
        <w:rPr>
          <w:bCs w:val="0"/>
          <w:i w:val="0"/>
          <w:sz w:val="24"/>
          <w:szCs w:val="24"/>
        </w:rPr>
        <w:t>confirmed that the</w:t>
      </w:r>
      <w:r>
        <w:rPr>
          <w:bCs w:val="0"/>
          <w:i w:val="0"/>
          <w:sz w:val="24"/>
          <w:szCs w:val="24"/>
        </w:rPr>
        <w:t xml:space="preserve"> five </w:t>
      </w:r>
      <w:r w:rsidR="00180F63">
        <w:rPr>
          <w:bCs w:val="0"/>
          <w:i w:val="0"/>
          <w:sz w:val="24"/>
          <w:szCs w:val="24"/>
        </w:rPr>
        <w:t>n</w:t>
      </w:r>
      <w:r w:rsidR="004F4C61">
        <w:rPr>
          <w:bCs w:val="0"/>
          <w:i w:val="0"/>
          <w:sz w:val="24"/>
          <w:szCs w:val="24"/>
        </w:rPr>
        <w:t>ominations for</w:t>
      </w:r>
      <w:r w:rsidR="00B01128">
        <w:rPr>
          <w:bCs w:val="0"/>
          <w:i w:val="0"/>
          <w:sz w:val="24"/>
          <w:szCs w:val="24"/>
        </w:rPr>
        <w:t xml:space="preserve"> Policy </w:t>
      </w:r>
      <w:r w:rsidR="00B01128" w:rsidRPr="00AA2546">
        <w:rPr>
          <w:bCs w:val="0"/>
          <w:i w:val="0"/>
          <w:sz w:val="24"/>
          <w:szCs w:val="24"/>
        </w:rPr>
        <w:t xml:space="preserve">Council </w:t>
      </w:r>
      <w:r w:rsidR="004F4C61" w:rsidRPr="00AA2546">
        <w:rPr>
          <w:bCs w:val="0"/>
          <w:i w:val="0"/>
          <w:sz w:val="24"/>
          <w:szCs w:val="24"/>
        </w:rPr>
        <w:t>we</w:t>
      </w:r>
      <w:r w:rsidR="00B01128" w:rsidRPr="00AA2546">
        <w:rPr>
          <w:bCs w:val="0"/>
          <w:i w:val="0"/>
          <w:sz w:val="24"/>
          <w:szCs w:val="24"/>
        </w:rPr>
        <w:t>re:</w:t>
      </w:r>
    </w:p>
    <w:p w14:paraId="365F5325" w14:textId="6D991C35" w:rsidR="00AA2546" w:rsidRDefault="00180F63" w:rsidP="00C40AA1">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Jack Dangerfield</w:t>
      </w:r>
    </w:p>
    <w:p w14:paraId="25DC1777" w14:textId="4489847E" w:rsidR="00180F63" w:rsidRDefault="00180F63" w:rsidP="00C40AA1">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Karl Roberts</w:t>
      </w:r>
    </w:p>
    <w:p w14:paraId="6AACBE4C" w14:textId="001B4A6D" w:rsidR="00180F63" w:rsidRDefault="00180F63" w:rsidP="00C40AA1">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Jake Shepherd</w:t>
      </w:r>
    </w:p>
    <w:p w14:paraId="3202E827" w14:textId="137A81A6" w:rsidR="00180F63" w:rsidRDefault="00180F63" w:rsidP="00C40AA1">
      <w:pPr>
        <w:pStyle w:val="paragraph"/>
        <w:numPr>
          <w:ilvl w:val="0"/>
          <w:numId w:val="28"/>
        </w:numPr>
        <w:spacing w:before="0" w:beforeAutospacing="0" w:after="0" w:afterAutospacing="0"/>
        <w:textAlignment w:val="baseline"/>
        <w:rPr>
          <w:rStyle w:val="normaltextrun"/>
          <w:rFonts w:ascii="Arial" w:hAnsi="Arial" w:cs="Arial"/>
        </w:rPr>
      </w:pPr>
      <w:r>
        <w:rPr>
          <w:rStyle w:val="normaltextrun"/>
          <w:rFonts w:ascii="Arial" w:hAnsi="Arial" w:cs="Arial"/>
        </w:rPr>
        <w:t>Hollie Heavens (nee Stacey)</w:t>
      </w:r>
    </w:p>
    <w:p w14:paraId="5DCC664A" w14:textId="1A1E5A06" w:rsidR="00180F63" w:rsidRPr="00AA2546" w:rsidRDefault="00180F63" w:rsidP="00C40AA1">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Penelope </w:t>
      </w:r>
      <w:r w:rsidR="00E04100">
        <w:rPr>
          <w:rStyle w:val="normaltextrun"/>
          <w:rFonts w:ascii="Arial" w:hAnsi="Arial" w:cs="Arial"/>
        </w:rPr>
        <w:t>Tollitt</w:t>
      </w:r>
    </w:p>
    <w:p w14:paraId="260558E3" w14:textId="77777777" w:rsidR="00DF35B1" w:rsidRPr="00DF35B1" w:rsidRDefault="00DF35B1" w:rsidP="00AA2546">
      <w:pPr>
        <w:pStyle w:val="BodyTextIndent2"/>
        <w:ind w:left="1080"/>
        <w:rPr>
          <w:bCs w:val="0"/>
          <w:i w:val="0"/>
          <w:iCs w:val="0"/>
          <w:sz w:val="24"/>
          <w:szCs w:val="24"/>
        </w:rPr>
      </w:pPr>
    </w:p>
    <w:p w14:paraId="3042EDE5" w14:textId="77777777" w:rsidR="002644A5" w:rsidRDefault="00A77A14" w:rsidP="00C40AA1">
      <w:pPr>
        <w:pStyle w:val="BodyText2"/>
        <w:rPr>
          <w:bCs w:val="0"/>
          <w:sz w:val="24"/>
          <w:szCs w:val="24"/>
        </w:rPr>
      </w:pPr>
      <w:r w:rsidRPr="00D83406">
        <w:rPr>
          <w:bCs w:val="0"/>
          <w:sz w:val="24"/>
          <w:szCs w:val="24"/>
        </w:rPr>
        <w:t xml:space="preserve">The </w:t>
      </w:r>
      <w:r>
        <w:rPr>
          <w:bCs w:val="0"/>
          <w:sz w:val="24"/>
          <w:szCs w:val="24"/>
        </w:rPr>
        <w:t xml:space="preserve">President declared the </w:t>
      </w:r>
      <w:r w:rsidR="00195DDB">
        <w:rPr>
          <w:bCs w:val="0"/>
          <w:sz w:val="24"/>
          <w:szCs w:val="24"/>
        </w:rPr>
        <w:t>candidates ELECTED.</w:t>
      </w:r>
    </w:p>
    <w:p w14:paraId="12AD495A" w14:textId="77777777" w:rsidR="000B5E51" w:rsidRPr="000A4160" w:rsidRDefault="000B5E51" w:rsidP="00AA2546">
      <w:pPr>
        <w:pStyle w:val="BodyText2"/>
        <w:ind w:left="709"/>
        <w:rPr>
          <w:bCs w:val="0"/>
          <w:color w:val="000000"/>
          <w:sz w:val="24"/>
          <w:szCs w:val="24"/>
        </w:rPr>
      </w:pPr>
    </w:p>
    <w:p w14:paraId="1CE3CF66" w14:textId="460F2358" w:rsidR="00E14F55" w:rsidRPr="001F3B58" w:rsidRDefault="00E14F55" w:rsidP="00C40AA1">
      <w:pPr>
        <w:pStyle w:val="BodyTextIndent2"/>
        <w:ind w:left="0" w:right="-1"/>
        <w:rPr>
          <w:bCs w:val="0"/>
          <w:i w:val="0"/>
          <w:color w:val="000000"/>
          <w:sz w:val="24"/>
          <w:szCs w:val="24"/>
        </w:rPr>
      </w:pPr>
      <w:r w:rsidRPr="000A4160">
        <w:rPr>
          <w:bCs w:val="0"/>
          <w:i w:val="0"/>
          <w:color w:val="000000"/>
          <w:sz w:val="24"/>
          <w:szCs w:val="24"/>
        </w:rPr>
        <w:t xml:space="preserve">The </w:t>
      </w:r>
      <w:r w:rsidR="006D1D1E">
        <w:rPr>
          <w:bCs w:val="0"/>
          <w:i w:val="0"/>
          <w:color w:val="000000"/>
          <w:sz w:val="24"/>
          <w:szCs w:val="24"/>
        </w:rPr>
        <w:t xml:space="preserve">outgoing Chair of the Board welcomed the new members and </w:t>
      </w:r>
      <w:r w:rsidRPr="000A4160">
        <w:rPr>
          <w:bCs w:val="0"/>
          <w:i w:val="0"/>
          <w:color w:val="000000"/>
          <w:sz w:val="24"/>
          <w:szCs w:val="24"/>
        </w:rPr>
        <w:t xml:space="preserve">thanked </w:t>
      </w:r>
      <w:r w:rsidR="00D55C2C">
        <w:rPr>
          <w:bCs w:val="0"/>
          <w:i w:val="0"/>
          <w:color w:val="000000"/>
          <w:sz w:val="24"/>
          <w:szCs w:val="24"/>
        </w:rPr>
        <w:t xml:space="preserve">staff, Trustees and Policy Council members for their insight and expertise. She also thanked </w:t>
      </w:r>
      <w:r w:rsidR="006D1D1E">
        <w:rPr>
          <w:bCs w:val="0"/>
          <w:i w:val="0"/>
          <w:color w:val="000000"/>
          <w:sz w:val="24"/>
          <w:szCs w:val="24"/>
        </w:rPr>
        <w:t xml:space="preserve">the </w:t>
      </w:r>
      <w:r w:rsidR="001F3B58">
        <w:rPr>
          <w:bCs w:val="0"/>
          <w:i w:val="0"/>
          <w:color w:val="000000"/>
          <w:sz w:val="24"/>
          <w:szCs w:val="24"/>
        </w:rPr>
        <w:t>retiring Policy Council members, which were</w:t>
      </w:r>
      <w:r w:rsidR="00B01128">
        <w:rPr>
          <w:bCs w:val="0"/>
          <w:i w:val="0"/>
          <w:color w:val="000000"/>
          <w:sz w:val="24"/>
          <w:szCs w:val="24"/>
        </w:rPr>
        <w:t xml:space="preserve"> </w:t>
      </w:r>
      <w:r w:rsidR="00D55C2C">
        <w:rPr>
          <w:bCs w:val="0"/>
          <w:i w:val="0"/>
          <w:color w:val="000000"/>
          <w:sz w:val="24"/>
          <w:szCs w:val="24"/>
        </w:rPr>
        <w:t xml:space="preserve">Danny Kaye, Chris </w:t>
      </w:r>
      <w:proofErr w:type="gramStart"/>
      <w:r w:rsidR="00D55C2C">
        <w:rPr>
          <w:bCs w:val="0"/>
          <w:i w:val="0"/>
          <w:color w:val="000000"/>
          <w:sz w:val="24"/>
          <w:szCs w:val="24"/>
        </w:rPr>
        <w:t>Jones</w:t>
      </w:r>
      <w:proofErr w:type="gramEnd"/>
      <w:r w:rsidR="00D55C2C">
        <w:rPr>
          <w:bCs w:val="0"/>
          <w:i w:val="0"/>
          <w:color w:val="000000"/>
          <w:sz w:val="24"/>
          <w:szCs w:val="24"/>
        </w:rPr>
        <w:t xml:space="preserve"> and Frances Toomey</w:t>
      </w:r>
      <w:r w:rsidR="00AA2546">
        <w:rPr>
          <w:bCs w:val="0"/>
          <w:i w:val="0"/>
          <w:color w:val="000000"/>
          <w:sz w:val="24"/>
          <w:szCs w:val="24"/>
        </w:rPr>
        <w:t xml:space="preserve"> for their </w:t>
      </w:r>
      <w:r w:rsidR="00D55C2C">
        <w:rPr>
          <w:bCs w:val="0"/>
          <w:i w:val="0"/>
          <w:color w:val="000000"/>
          <w:sz w:val="24"/>
          <w:szCs w:val="24"/>
        </w:rPr>
        <w:t>involvement</w:t>
      </w:r>
      <w:r w:rsidR="00AA2546">
        <w:rPr>
          <w:bCs w:val="0"/>
          <w:i w:val="0"/>
          <w:color w:val="000000"/>
          <w:sz w:val="24"/>
          <w:szCs w:val="24"/>
        </w:rPr>
        <w:t>.</w:t>
      </w:r>
    </w:p>
    <w:p w14:paraId="6A983D64" w14:textId="77777777" w:rsidR="00A77A14" w:rsidRPr="00D83406" w:rsidRDefault="00A77A14" w:rsidP="00AA2546">
      <w:pPr>
        <w:rPr>
          <w:rFonts w:ascii="Arial" w:hAnsi="Arial" w:cs="Arial"/>
          <w:bCs/>
          <w:szCs w:val="24"/>
        </w:rPr>
      </w:pPr>
    </w:p>
    <w:p w14:paraId="6D780E26" w14:textId="77777777" w:rsidR="006C1E92" w:rsidRPr="00D83406" w:rsidRDefault="00B73859" w:rsidP="00AA2546">
      <w:pPr>
        <w:rPr>
          <w:rFonts w:ascii="Arial" w:hAnsi="Arial" w:cs="Arial"/>
          <w:b/>
          <w:color w:val="000000"/>
          <w:szCs w:val="24"/>
        </w:rPr>
      </w:pPr>
      <w:r>
        <w:rPr>
          <w:rFonts w:ascii="Arial" w:hAnsi="Arial" w:cs="Arial"/>
          <w:b/>
          <w:szCs w:val="24"/>
        </w:rPr>
        <w:t>9</w:t>
      </w:r>
      <w:r w:rsidR="007C5DB0">
        <w:rPr>
          <w:rFonts w:ascii="Arial" w:hAnsi="Arial" w:cs="Arial"/>
          <w:b/>
          <w:szCs w:val="24"/>
        </w:rPr>
        <w:t>.</w:t>
      </w:r>
      <w:r w:rsidR="00E56ED6" w:rsidRPr="00D83406">
        <w:rPr>
          <w:rFonts w:ascii="Arial" w:hAnsi="Arial" w:cs="Arial"/>
          <w:b/>
          <w:szCs w:val="24"/>
        </w:rPr>
        <w:t xml:space="preserve"> </w:t>
      </w:r>
      <w:r w:rsidR="001458D4" w:rsidRPr="00D83406">
        <w:rPr>
          <w:rFonts w:ascii="Arial" w:hAnsi="Arial" w:cs="Arial"/>
          <w:b/>
          <w:szCs w:val="24"/>
        </w:rPr>
        <w:tab/>
      </w:r>
      <w:r w:rsidR="00A207AE" w:rsidRPr="00D83406">
        <w:rPr>
          <w:rFonts w:ascii="Arial" w:hAnsi="Arial" w:cs="Arial"/>
          <w:b/>
          <w:szCs w:val="24"/>
        </w:rPr>
        <w:t>A</w:t>
      </w:r>
      <w:r w:rsidR="006C1E92" w:rsidRPr="00D83406">
        <w:rPr>
          <w:rFonts w:ascii="Arial" w:hAnsi="Arial" w:cs="Arial"/>
          <w:b/>
          <w:szCs w:val="24"/>
        </w:rPr>
        <w:t xml:space="preserve">ppointment of Auditors </w:t>
      </w:r>
    </w:p>
    <w:p w14:paraId="31C3CC6E" w14:textId="77777777" w:rsidR="006C1E92" w:rsidRPr="00D83406" w:rsidRDefault="006C1E92" w:rsidP="00AA2546">
      <w:pPr>
        <w:tabs>
          <w:tab w:val="num" w:pos="0"/>
        </w:tabs>
        <w:rPr>
          <w:rFonts w:ascii="Arial" w:hAnsi="Arial" w:cs="Arial"/>
          <w:i/>
          <w:iCs/>
          <w:szCs w:val="24"/>
        </w:rPr>
      </w:pPr>
    </w:p>
    <w:p w14:paraId="3F865EEB" w14:textId="25C3E65C" w:rsidR="006C1E92" w:rsidRPr="00531F17" w:rsidRDefault="0037114E" w:rsidP="00C40AA1">
      <w:pPr>
        <w:pStyle w:val="BodyTextIndent3"/>
        <w:ind w:left="0"/>
        <w:rPr>
          <w:i w:val="0"/>
          <w:iCs w:val="0"/>
          <w:szCs w:val="24"/>
        </w:rPr>
      </w:pPr>
      <w:r w:rsidRPr="00531F17">
        <w:rPr>
          <w:i w:val="0"/>
          <w:iCs w:val="0"/>
          <w:szCs w:val="24"/>
        </w:rPr>
        <w:t xml:space="preserve">The </w:t>
      </w:r>
      <w:r w:rsidR="00B73859">
        <w:rPr>
          <w:i w:val="0"/>
          <w:iCs w:val="0"/>
          <w:szCs w:val="24"/>
        </w:rPr>
        <w:t>Honorary Treasurer</w:t>
      </w:r>
      <w:r w:rsidRPr="00531F17">
        <w:rPr>
          <w:i w:val="0"/>
          <w:iCs w:val="0"/>
          <w:szCs w:val="24"/>
        </w:rPr>
        <w:t xml:space="preserve"> </w:t>
      </w:r>
      <w:r w:rsidR="006C1E92" w:rsidRPr="00531F17">
        <w:rPr>
          <w:i w:val="0"/>
          <w:iCs w:val="0"/>
          <w:szCs w:val="24"/>
        </w:rPr>
        <w:t>proposed the re-appointment of Sayers Butterworth</w:t>
      </w:r>
      <w:r w:rsidR="00AC23D5" w:rsidRPr="00531F17">
        <w:rPr>
          <w:i w:val="0"/>
          <w:iCs w:val="0"/>
          <w:szCs w:val="24"/>
        </w:rPr>
        <w:t xml:space="preserve"> as </w:t>
      </w:r>
      <w:r w:rsidR="00493687" w:rsidRPr="00531F17">
        <w:rPr>
          <w:i w:val="0"/>
          <w:iCs w:val="0"/>
          <w:szCs w:val="24"/>
        </w:rPr>
        <w:t>A</w:t>
      </w:r>
      <w:r w:rsidR="00AC23D5" w:rsidRPr="00531F17">
        <w:rPr>
          <w:i w:val="0"/>
          <w:iCs w:val="0"/>
          <w:szCs w:val="24"/>
        </w:rPr>
        <w:t>uditors</w:t>
      </w:r>
      <w:r w:rsidR="006C1E92" w:rsidRPr="00531F17">
        <w:rPr>
          <w:i w:val="0"/>
          <w:iCs w:val="0"/>
          <w:szCs w:val="24"/>
        </w:rPr>
        <w:t xml:space="preserve">. The </w:t>
      </w:r>
      <w:r w:rsidR="00195DDB">
        <w:rPr>
          <w:i w:val="0"/>
          <w:iCs w:val="0"/>
          <w:szCs w:val="24"/>
        </w:rPr>
        <w:t>Honora</w:t>
      </w:r>
      <w:r w:rsidR="00C51F59" w:rsidRPr="00531F17">
        <w:rPr>
          <w:i w:val="0"/>
          <w:iCs w:val="0"/>
          <w:szCs w:val="24"/>
        </w:rPr>
        <w:t>r</w:t>
      </w:r>
      <w:r w:rsidR="00195DDB">
        <w:rPr>
          <w:i w:val="0"/>
          <w:iCs w:val="0"/>
          <w:szCs w:val="24"/>
        </w:rPr>
        <w:t>y Treasurer</w:t>
      </w:r>
      <w:r w:rsidR="00C51F59" w:rsidRPr="00531F17">
        <w:rPr>
          <w:i w:val="0"/>
          <w:iCs w:val="0"/>
          <w:szCs w:val="24"/>
        </w:rPr>
        <w:t xml:space="preserve"> </w:t>
      </w:r>
      <w:r w:rsidR="006C1E92" w:rsidRPr="00531F17">
        <w:rPr>
          <w:i w:val="0"/>
          <w:iCs w:val="0"/>
          <w:szCs w:val="24"/>
        </w:rPr>
        <w:t xml:space="preserve">put the proposal to </w:t>
      </w:r>
      <w:r w:rsidR="00E14F55">
        <w:rPr>
          <w:i w:val="0"/>
          <w:iCs w:val="0"/>
          <w:szCs w:val="24"/>
        </w:rPr>
        <w:t>the meeting</w:t>
      </w:r>
      <w:r w:rsidR="00195DDB">
        <w:rPr>
          <w:i w:val="0"/>
          <w:iCs w:val="0"/>
          <w:szCs w:val="24"/>
        </w:rPr>
        <w:t xml:space="preserve">, it was </w:t>
      </w:r>
      <w:r w:rsidR="00384743">
        <w:rPr>
          <w:i w:val="0"/>
          <w:iCs w:val="0"/>
          <w:szCs w:val="24"/>
        </w:rPr>
        <w:t>seconded</w:t>
      </w:r>
      <w:r w:rsidR="00195DDB">
        <w:rPr>
          <w:i w:val="0"/>
          <w:iCs w:val="0"/>
          <w:szCs w:val="24"/>
        </w:rPr>
        <w:t xml:space="preserve"> by </w:t>
      </w:r>
      <w:r w:rsidR="00D55C2C">
        <w:rPr>
          <w:i w:val="0"/>
          <w:iCs w:val="0"/>
          <w:szCs w:val="24"/>
        </w:rPr>
        <w:t>Gilian Macinnes</w:t>
      </w:r>
      <w:r w:rsidR="00195DDB">
        <w:rPr>
          <w:i w:val="0"/>
          <w:iCs w:val="0"/>
          <w:szCs w:val="24"/>
        </w:rPr>
        <w:t xml:space="preserve">, and </w:t>
      </w:r>
      <w:r w:rsidR="00384743">
        <w:rPr>
          <w:i w:val="0"/>
          <w:iCs w:val="0"/>
          <w:szCs w:val="24"/>
        </w:rPr>
        <w:t>agreed by the meeting.</w:t>
      </w:r>
    </w:p>
    <w:p w14:paraId="20F437BD" w14:textId="77777777" w:rsidR="00C31A67" w:rsidRDefault="00C31A67" w:rsidP="00AA2546">
      <w:pPr>
        <w:rPr>
          <w:rFonts w:ascii="Arial" w:hAnsi="Arial" w:cs="Arial"/>
          <w:b/>
          <w:bCs/>
          <w:color w:val="000000"/>
          <w:szCs w:val="24"/>
        </w:rPr>
      </w:pPr>
    </w:p>
    <w:p w14:paraId="540B0362" w14:textId="77777777" w:rsidR="00195DDB" w:rsidRDefault="00195DDB" w:rsidP="00AA2546">
      <w:pPr>
        <w:rPr>
          <w:rFonts w:ascii="Arial" w:hAnsi="Arial" w:cs="Arial"/>
          <w:b/>
          <w:bCs/>
          <w:color w:val="000000"/>
          <w:szCs w:val="24"/>
        </w:rPr>
      </w:pPr>
      <w:r w:rsidRPr="00531F17">
        <w:rPr>
          <w:rFonts w:ascii="Arial" w:hAnsi="Arial" w:cs="Arial"/>
          <w:b/>
          <w:bCs/>
          <w:color w:val="000000"/>
          <w:szCs w:val="24"/>
        </w:rPr>
        <w:t>1</w:t>
      </w:r>
      <w:r w:rsidR="00C31A67">
        <w:rPr>
          <w:rFonts w:ascii="Arial" w:hAnsi="Arial" w:cs="Arial"/>
          <w:b/>
          <w:bCs/>
          <w:color w:val="000000"/>
          <w:szCs w:val="24"/>
        </w:rPr>
        <w:t>0</w:t>
      </w:r>
      <w:r w:rsidRPr="00531F17">
        <w:rPr>
          <w:rFonts w:ascii="Arial" w:hAnsi="Arial" w:cs="Arial"/>
          <w:b/>
          <w:bCs/>
          <w:color w:val="000000"/>
          <w:szCs w:val="24"/>
        </w:rPr>
        <w:t xml:space="preserve">. </w:t>
      </w:r>
      <w:r w:rsidRPr="00531F17">
        <w:rPr>
          <w:rFonts w:ascii="Arial" w:hAnsi="Arial" w:cs="Arial"/>
          <w:b/>
          <w:bCs/>
          <w:color w:val="000000"/>
          <w:szCs w:val="24"/>
        </w:rPr>
        <w:tab/>
        <w:t>Any Other Business</w:t>
      </w:r>
    </w:p>
    <w:p w14:paraId="458DA982" w14:textId="77777777" w:rsidR="00195DDB" w:rsidRPr="00531F17" w:rsidRDefault="00195DDB" w:rsidP="00AA2546">
      <w:pPr>
        <w:rPr>
          <w:rFonts w:ascii="Arial" w:hAnsi="Arial" w:cs="Arial"/>
          <w:color w:val="000000"/>
          <w:szCs w:val="24"/>
        </w:rPr>
      </w:pPr>
    </w:p>
    <w:p w14:paraId="66ACB112" w14:textId="2FD50527" w:rsidR="00B82D4F" w:rsidRPr="00F66B7C" w:rsidRDefault="00D55C2C" w:rsidP="00C40AA1">
      <w:pPr>
        <w:pStyle w:val="BodyTextIndent2"/>
        <w:ind w:left="0"/>
        <w:rPr>
          <w:bCs w:val="0"/>
          <w:i w:val="0"/>
          <w:sz w:val="24"/>
          <w:szCs w:val="24"/>
        </w:rPr>
      </w:pPr>
      <w:r>
        <w:rPr>
          <w:bCs w:val="0"/>
          <w:i w:val="0"/>
          <w:sz w:val="24"/>
          <w:szCs w:val="24"/>
        </w:rPr>
        <w:t>There was no other business</w:t>
      </w:r>
      <w:r w:rsidR="0071203D">
        <w:rPr>
          <w:bCs w:val="0"/>
          <w:i w:val="0"/>
          <w:sz w:val="24"/>
          <w:szCs w:val="24"/>
        </w:rPr>
        <w:t>.</w:t>
      </w:r>
    </w:p>
    <w:p w14:paraId="0A11FF5F" w14:textId="77777777" w:rsidR="00195DDB" w:rsidRPr="00F66B7C" w:rsidRDefault="00195DDB" w:rsidP="00AA2546">
      <w:pPr>
        <w:ind w:left="709" w:hanging="142"/>
        <w:rPr>
          <w:rFonts w:ascii="Arial" w:hAnsi="Arial" w:cs="Arial"/>
          <w:color w:val="000000"/>
          <w:szCs w:val="24"/>
        </w:rPr>
      </w:pPr>
    </w:p>
    <w:p w14:paraId="6F7E8E57" w14:textId="1A5ACDCF" w:rsidR="00195DDB" w:rsidRPr="00F66B7C" w:rsidRDefault="00862787" w:rsidP="00C40AA1">
      <w:pPr>
        <w:pStyle w:val="BodyText"/>
        <w:rPr>
          <w:rFonts w:ascii="Arial" w:hAnsi="Arial" w:cs="Arial"/>
          <w:color w:val="000000"/>
          <w:szCs w:val="24"/>
        </w:rPr>
      </w:pPr>
      <w:r w:rsidRPr="00F66B7C">
        <w:rPr>
          <w:rFonts w:ascii="Arial" w:hAnsi="Arial" w:cs="Arial"/>
          <w:color w:val="000000"/>
          <w:szCs w:val="24"/>
        </w:rPr>
        <w:t xml:space="preserve">The President </w:t>
      </w:r>
      <w:r w:rsidR="00195DDB" w:rsidRPr="00F66B7C">
        <w:rPr>
          <w:rFonts w:ascii="Arial" w:hAnsi="Arial" w:cs="Arial"/>
          <w:color w:val="000000"/>
          <w:szCs w:val="24"/>
        </w:rPr>
        <w:t xml:space="preserve">declared the </w:t>
      </w:r>
      <w:r w:rsidR="0071203D">
        <w:rPr>
          <w:rFonts w:ascii="Arial" w:hAnsi="Arial" w:cs="Arial"/>
          <w:color w:val="000000"/>
          <w:szCs w:val="24"/>
        </w:rPr>
        <w:t xml:space="preserve">formal </w:t>
      </w:r>
      <w:r w:rsidR="00195DDB" w:rsidRPr="00F66B7C">
        <w:rPr>
          <w:rFonts w:ascii="Arial" w:hAnsi="Arial" w:cs="Arial"/>
          <w:color w:val="000000"/>
          <w:szCs w:val="24"/>
        </w:rPr>
        <w:t>AGM closed at 1</w:t>
      </w:r>
      <w:r w:rsidR="00D55C2C">
        <w:rPr>
          <w:rFonts w:ascii="Arial" w:hAnsi="Arial" w:cs="Arial"/>
          <w:color w:val="000000"/>
          <w:szCs w:val="24"/>
        </w:rPr>
        <w:t>8</w:t>
      </w:r>
      <w:r w:rsidR="002F5BA3" w:rsidRPr="00F66B7C">
        <w:rPr>
          <w:rFonts w:ascii="Arial" w:hAnsi="Arial" w:cs="Arial"/>
          <w:color w:val="000000"/>
          <w:szCs w:val="24"/>
        </w:rPr>
        <w:t>:</w:t>
      </w:r>
      <w:r w:rsidR="00D55C2C">
        <w:rPr>
          <w:rFonts w:ascii="Arial" w:hAnsi="Arial" w:cs="Arial"/>
          <w:color w:val="000000"/>
          <w:szCs w:val="24"/>
        </w:rPr>
        <w:t>03</w:t>
      </w:r>
      <w:r w:rsidR="00C327FF">
        <w:rPr>
          <w:rFonts w:ascii="Arial" w:hAnsi="Arial" w:cs="Arial"/>
          <w:color w:val="000000"/>
          <w:szCs w:val="24"/>
        </w:rPr>
        <w:t>.</w:t>
      </w:r>
    </w:p>
    <w:p w14:paraId="65278D99" w14:textId="77777777" w:rsidR="00195DDB" w:rsidRPr="00F66B7C" w:rsidRDefault="00195DDB" w:rsidP="00AA2546">
      <w:pPr>
        <w:pStyle w:val="BodyText"/>
        <w:ind w:left="709"/>
        <w:rPr>
          <w:rFonts w:ascii="Arial" w:hAnsi="Arial" w:cs="Arial"/>
          <w:color w:val="000000"/>
          <w:szCs w:val="24"/>
        </w:rPr>
      </w:pPr>
    </w:p>
    <w:p w14:paraId="767230A8" w14:textId="518D4753" w:rsidR="001D6194" w:rsidRPr="001411EE" w:rsidRDefault="001D6194" w:rsidP="00AA2546">
      <w:pPr>
        <w:ind w:right="-1"/>
        <w:rPr>
          <w:rFonts w:ascii="Arial" w:hAnsi="Arial" w:cs="Arial"/>
          <w:b/>
          <w:szCs w:val="24"/>
          <w:u w:val="single"/>
        </w:rPr>
      </w:pPr>
      <w:r w:rsidRPr="00F66B7C">
        <w:rPr>
          <w:rFonts w:ascii="Arial" w:hAnsi="Arial" w:cs="Arial"/>
          <w:b/>
          <w:bCs/>
          <w:color w:val="000000"/>
          <w:szCs w:val="24"/>
        </w:rPr>
        <w:t>11.</w:t>
      </w:r>
      <w:r w:rsidRPr="00F66B7C">
        <w:rPr>
          <w:rFonts w:ascii="Arial" w:hAnsi="Arial" w:cs="Arial"/>
          <w:b/>
          <w:bCs/>
          <w:color w:val="000000"/>
          <w:szCs w:val="24"/>
        </w:rPr>
        <w:tab/>
      </w:r>
      <w:r w:rsidR="00EB5BCF" w:rsidRPr="001411EE">
        <w:rPr>
          <w:rFonts w:ascii="Arial" w:hAnsi="Arial" w:cs="Arial"/>
          <w:b/>
          <w:iCs/>
          <w:szCs w:val="24"/>
        </w:rPr>
        <w:t>Discussion</w:t>
      </w:r>
      <w:r w:rsidR="00EA266B" w:rsidRPr="001411EE">
        <w:rPr>
          <w:rFonts w:ascii="Arial" w:hAnsi="Arial" w:cs="Arial"/>
          <w:b/>
          <w:iCs/>
          <w:szCs w:val="24"/>
        </w:rPr>
        <w:t>: current internal and external priorities for the Association</w:t>
      </w:r>
    </w:p>
    <w:p w14:paraId="1C8755F9" w14:textId="57D3F7A9" w:rsidR="00195DDB" w:rsidRPr="001411EE" w:rsidRDefault="00195DDB" w:rsidP="00AA2546">
      <w:pPr>
        <w:rPr>
          <w:rFonts w:ascii="Arial" w:hAnsi="Arial" w:cs="Arial"/>
          <w:color w:val="000000"/>
          <w:szCs w:val="24"/>
        </w:rPr>
      </w:pPr>
    </w:p>
    <w:p w14:paraId="0360AC01" w14:textId="07B6FC2D" w:rsidR="00EA266B" w:rsidRPr="001411EE" w:rsidRDefault="00195DDB" w:rsidP="00C40AA1">
      <w:pPr>
        <w:rPr>
          <w:rFonts w:ascii="Arial" w:hAnsi="Arial" w:cs="Arial"/>
          <w:color w:val="000000" w:themeColor="text1"/>
          <w:szCs w:val="24"/>
        </w:rPr>
      </w:pPr>
      <w:r w:rsidRPr="001411EE">
        <w:rPr>
          <w:rFonts w:ascii="Arial" w:hAnsi="Arial" w:cs="Arial"/>
          <w:color w:val="000000" w:themeColor="text1"/>
          <w:szCs w:val="24"/>
        </w:rPr>
        <w:t xml:space="preserve">The </w:t>
      </w:r>
      <w:r w:rsidR="001D6194" w:rsidRPr="001411EE">
        <w:rPr>
          <w:rFonts w:ascii="Arial" w:hAnsi="Arial" w:cs="Arial"/>
          <w:color w:val="000000" w:themeColor="text1"/>
          <w:szCs w:val="24"/>
        </w:rPr>
        <w:t>Chief Executive</w:t>
      </w:r>
      <w:r w:rsidRPr="001411EE">
        <w:rPr>
          <w:rFonts w:ascii="Arial" w:hAnsi="Arial" w:cs="Arial"/>
          <w:color w:val="000000" w:themeColor="text1"/>
          <w:szCs w:val="24"/>
        </w:rPr>
        <w:t xml:space="preserve"> </w:t>
      </w:r>
      <w:r w:rsidR="004B7117" w:rsidRPr="001411EE">
        <w:rPr>
          <w:rFonts w:ascii="Arial" w:hAnsi="Arial" w:cs="Arial"/>
          <w:color w:val="000000" w:themeColor="text1"/>
          <w:szCs w:val="24"/>
        </w:rPr>
        <w:t xml:space="preserve">gave a short presentation about the Association’s current </w:t>
      </w:r>
      <w:r w:rsidR="00EA266B" w:rsidRPr="001411EE">
        <w:rPr>
          <w:rFonts w:ascii="Arial" w:hAnsi="Arial" w:cs="Arial"/>
          <w:color w:val="000000" w:themeColor="text1"/>
          <w:szCs w:val="24"/>
        </w:rPr>
        <w:t>priorities</w:t>
      </w:r>
      <w:r w:rsidR="004B7117" w:rsidRPr="001411EE">
        <w:rPr>
          <w:rFonts w:ascii="Arial" w:hAnsi="Arial" w:cs="Arial"/>
          <w:color w:val="000000" w:themeColor="text1"/>
          <w:szCs w:val="24"/>
        </w:rPr>
        <w:t>,</w:t>
      </w:r>
      <w:r w:rsidR="00EA266B" w:rsidRPr="001411EE">
        <w:rPr>
          <w:rFonts w:ascii="Arial" w:hAnsi="Arial" w:cs="Arial"/>
          <w:color w:val="000000" w:themeColor="text1"/>
          <w:szCs w:val="24"/>
        </w:rPr>
        <w:t xml:space="preserve"> including our outward facing work to influence and support action at local and community levels, while also seeking to influence at the national level. She highlighted that the Association is keen to learn from work it is doing with communities through projects </w:t>
      </w:r>
      <w:r w:rsidR="00EA266B" w:rsidRPr="001411EE">
        <w:rPr>
          <w:rFonts w:ascii="Arial" w:hAnsi="Arial" w:cs="Arial"/>
          <w:color w:val="000000" w:themeColor="text1"/>
          <w:szCs w:val="24"/>
        </w:rPr>
        <w:lastRenderedPageBreak/>
        <w:t>including Planning Aid for London and to reconnect art and planning, and to use that to inform funding applications to enable us to do more. She also noted that while the Association has a strong track record of international work, our current EU funded project will conclude at the end of August.</w:t>
      </w:r>
    </w:p>
    <w:p w14:paraId="11F50971" w14:textId="0077E548" w:rsidR="00EA266B" w:rsidRPr="001411EE" w:rsidRDefault="00EA266B" w:rsidP="00C40AA1">
      <w:pPr>
        <w:rPr>
          <w:rFonts w:ascii="Arial" w:hAnsi="Arial" w:cs="Arial"/>
          <w:color w:val="000000" w:themeColor="text1"/>
          <w:szCs w:val="24"/>
        </w:rPr>
      </w:pPr>
    </w:p>
    <w:p w14:paraId="66973DD8" w14:textId="715FE560" w:rsidR="00F66B7C" w:rsidRPr="000A2585" w:rsidRDefault="00EA266B" w:rsidP="00C40AA1">
      <w:pPr>
        <w:rPr>
          <w:rFonts w:ascii="Arial" w:eastAsiaTheme="minorEastAsia" w:hAnsi="Arial" w:cs="Arial"/>
          <w:szCs w:val="24"/>
        </w:rPr>
      </w:pPr>
      <w:r w:rsidRPr="001411EE">
        <w:rPr>
          <w:rFonts w:ascii="Arial" w:hAnsi="Arial" w:cs="Arial"/>
          <w:color w:val="000000" w:themeColor="text1"/>
          <w:szCs w:val="24"/>
        </w:rPr>
        <w:t>The Chief Executive explained that internal priorities included membership recruitment and retention. A</w:t>
      </w:r>
      <w:r w:rsidR="00056D49" w:rsidRPr="001411EE">
        <w:rPr>
          <w:rFonts w:ascii="Arial" w:hAnsi="Arial" w:cs="Arial"/>
          <w:color w:val="000000" w:themeColor="text1"/>
          <w:szCs w:val="24"/>
        </w:rPr>
        <w:t xml:space="preserve"> membership survey to gather more information from existing members, to inform how we might seek to recruit more members</w:t>
      </w:r>
      <w:r w:rsidRPr="001411EE">
        <w:rPr>
          <w:rFonts w:ascii="Arial" w:hAnsi="Arial" w:cs="Arial"/>
          <w:color w:val="000000" w:themeColor="text1"/>
          <w:szCs w:val="24"/>
        </w:rPr>
        <w:t xml:space="preserve">, had been undertaken in late 2021, which provided a useful snapshot of </w:t>
      </w:r>
      <w:r w:rsidR="001411EE" w:rsidRPr="001411EE">
        <w:rPr>
          <w:rFonts w:ascii="Arial" w:hAnsi="Arial" w:cs="Arial"/>
          <w:color w:val="000000" w:themeColor="text1"/>
          <w:szCs w:val="24"/>
        </w:rPr>
        <w:t xml:space="preserve">why respondents joined the TCPA, which benefits they </w:t>
      </w:r>
      <w:r w:rsidR="001411EE" w:rsidRPr="000A2585">
        <w:rPr>
          <w:rFonts w:ascii="Arial" w:hAnsi="Arial" w:cs="Arial"/>
          <w:color w:val="000000" w:themeColor="text1"/>
          <w:szCs w:val="24"/>
        </w:rPr>
        <w:t xml:space="preserve">valued you most, </w:t>
      </w:r>
      <w:proofErr w:type="gramStart"/>
      <w:r w:rsidR="001411EE" w:rsidRPr="000A2585">
        <w:rPr>
          <w:rFonts w:ascii="Arial" w:hAnsi="Arial" w:cs="Arial"/>
          <w:color w:val="000000" w:themeColor="text1"/>
          <w:szCs w:val="24"/>
        </w:rPr>
        <w:t>and also</w:t>
      </w:r>
      <w:proofErr w:type="gramEnd"/>
      <w:r w:rsidR="001411EE" w:rsidRPr="000A2585">
        <w:rPr>
          <w:rFonts w:ascii="Arial" w:hAnsi="Arial" w:cs="Arial"/>
          <w:color w:val="000000" w:themeColor="text1"/>
          <w:szCs w:val="24"/>
        </w:rPr>
        <w:t xml:space="preserve"> demographic information. She highlighted that the organisation had launched a new website, and recently attended the LGA Annual Conference to raise awareness of the organisation and our work. The Association had also launched a new Equality, Diversity, Inclusion and Equity Strategy.</w:t>
      </w:r>
    </w:p>
    <w:p w14:paraId="25ADA108" w14:textId="6FFD61A1" w:rsidR="00D50A99" w:rsidRPr="000A2585" w:rsidRDefault="00D50A99" w:rsidP="00AA2546">
      <w:pPr>
        <w:ind w:left="709"/>
        <w:rPr>
          <w:rFonts w:ascii="Arial" w:hAnsi="Arial" w:cs="Arial"/>
          <w:color w:val="000000"/>
          <w:szCs w:val="24"/>
        </w:rPr>
      </w:pPr>
    </w:p>
    <w:p w14:paraId="678F137A" w14:textId="77777777" w:rsidR="001411EE" w:rsidRPr="000A2585" w:rsidRDefault="00D50A99" w:rsidP="00C40AA1">
      <w:pPr>
        <w:rPr>
          <w:rFonts w:ascii="Arial" w:hAnsi="Arial" w:cs="Arial"/>
          <w:color w:val="000000"/>
          <w:szCs w:val="24"/>
        </w:rPr>
      </w:pPr>
      <w:r w:rsidRPr="000A2585">
        <w:rPr>
          <w:rFonts w:ascii="Arial" w:hAnsi="Arial" w:cs="Arial"/>
          <w:color w:val="000000"/>
          <w:szCs w:val="24"/>
        </w:rPr>
        <w:t xml:space="preserve">The President </w:t>
      </w:r>
      <w:r w:rsidR="00363D9C" w:rsidRPr="000A2585">
        <w:rPr>
          <w:rFonts w:ascii="Arial" w:hAnsi="Arial" w:cs="Arial"/>
          <w:color w:val="000000"/>
          <w:szCs w:val="24"/>
        </w:rPr>
        <w:t>then chaired a</w:t>
      </w:r>
      <w:r w:rsidR="006964C6" w:rsidRPr="000A2585">
        <w:rPr>
          <w:rFonts w:ascii="Arial" w:hAnsi="Arial" w:cs="Arial"/>
          <w:color w:val="000000"/>
          <w:szCs w:val="24"/>
        </w:rPr>
        <w:t xml:space="preserve"> </w:t>
      </w:r>
      <w:r w:rsidR="001411EE" w:rsidRPr="000A2585">
        <w:rPr>
          <w:rFonts w:ascii="Arial" w:hAnsi="Arial" w:cs="Arial"/>
          <w:color w:val="000000"/>
          <w:szCs w:val="24"/>
        </w:rPr>
        <w:t>brief</w:t>
      </w:r>
      <w:r w:rsidR="00363D9C" w:rsidRPr="000A2585">
        <w:rPr>
          <w:rFonts w:ascii="Arial" w:hAnsi="Arial" w:cs="Arial"/>
          <w:color w:val="000000"/>
          <w:szCs w:val="24"/>
        </w:rPr>
        <w:t xml:space="preserve"> </w:t>
      </w:r>
      <w:r w:rsidR="0071203D" w:rsidRPr="000A2585">
        <w:rPr>
          <w:rFonts w:ascii="Arial" w:hAnsi="Arial" w:cs="Arial"/>
          <w:color w:val="000000"/>
          <w:szCs w:val="24"/>
        </w:rPr>
        <w:t>discussion</w:t>
      </w:r>
      <w:r w:rsidR="001411EE" w:rsidRPr="000A2585">
        <w:rPr>
          <w:rFonts w:ascii="Arial" w:hAnsi="Arial" w:cs="Arial"/>
          <w:color w:val="000000"/>
          <w:szCs w:val="24"/>
        </w:rPr>
        <w:t xml:space="preserve"> with members asking about the Association’s attendance at the LGA Annual Conference and whether there are other organisations, such as CPRE: the Countryside Charity, that we could learn from in relation to growing our</w:t>
      </w:r>
      <w:r w:rsidR="0071203D" w:rsidRPr="000A2585">
        <w:rPr>
          <w:rFonts w:ascii="Arial" w:hAnsi="Arial" w:cs="Arial"/>
          <w:color w:val="000000"/>
          <w:szCs w:val="24"/>
        </w:rPr>
        <w:t xml:space="preserve"> membership</w:t>
      </w:r>
      <w:r w:rsidR="001411EE" w:rsidRPr="000A2585">
        <w:rPr>
          <w:rFonts w:ascii="Arial" w:hAnsi="Arial" w:cs="Arial"/>
          <w:color w:val="000000"/>
          <w:szCs w:val="24"/>
        </w:rPr>
        <w:t>.</w:t>
      </w:r>
    </w:p>
    <w:p w14:paraId="2FFDB7BD" w14:textId="77777777" w:rsidR="00811A61" w:rsidRPr="000A2585" w:rsidRDefault="00811A61" w:rsidP="001411EE">
      <w:pPr>
        <w:rPr>
          <w:rFonts w:ascii="Arial" w:hAnsi="Arial" w:cs="Arial"/>
          <w:color w:val="000000"/>
          <w:szCs w:val="24"/>
        </w:rPr>
      </w:pPr>
    </w:p>
    <w:p w14:paraId="11076961" w14:textId="5ED3BECE" w:rsidR="00D50A99" w:rsidRPr="00531F17" w:rsidRDefault="00811A61" w:rsidP="00C40AA1">
      <w:pPr>
        <w:rPr>
          <w:rFonts w:ascii="Arial" w:hAnsi="Arial" w:cs="Arial"/>
          <w:color w:val="000000"/>
          <w:szCs w:val="24"/>
        </w:rPr>
      </w:pPr>
      <w:r w:rsidRPr="000A2585">
        <w:rPr>
          <w:rFonts w:ascii="Arial" w:hAnsi="Arial" w:cs="Arial"/>
          <w:color w:val="000000"/>
          <w:szCs w:val="24"/>
        </w:rPr>
        <w:t xml:space="preserve">The </w:t>
      </w:r>
      <w:r w:rsidR="00C327FF" w:rsidRPr="000A2585">
        <w:rPr>
          <w:rFonts w:ascii="Arial" w:hAnsi="Arial" w:cs="Arial"/>
          <w:color w:val="000000"/>
          <w:szCs w:val="24"/>
        </w:rPr>
        <w:t xml:space="preserve">informal discussion </w:t>
      </w:r>
      <w:r w:rsidRPr="000A2585">
        <w:rPr>
          <w:rFonts w:ascii="Arial" w:hAnsi="Arial" w:cs="Arial"/>
          <w:color w:val="000000"/>
          <w:szCs w:val="24"/>
        </w:rPr>
        <w:t>session was drawn to a close at 1</w:t>
      </w:r>
      <w:r w:rsidR="00AA2546" w:rsidRPr="000A2585">
        <w:rPr>
          <w:rFonts w:ascii="Arial" w:hAnsi="Arial" w:cs="Arial"/>
          <w:color w:val="000000"/>
          <w:szCs w:val="24"/>
        </w:rPr>
        <w:t>8</w:t>
      </w:r>
      <w:r w:rsidRPr="000A2585">
        <w:rPr>
          <w:rFonts w:ascii="Arial" w:hAnsi="Arial" w:cs="Arial"/>
          <w:color w:val="000000"/>
          <w:szCs w:val="24"/>
        </w:rPr>
        <w:t>:30 with the President thanking the Chief Executive</w:t>
      </w:r>
      <w:r w:rsidR="00AA2546" w:rsidRPr="000A2585">
        <w:rPr>
          <w:rFonts w:ascii="Arial" w:hAnsi="Arial" w:cs="Arial"/>
          <w:color w:val="000000"/>
          <w:szCs w:val="24"/>
        </w:rPr>
        <w:t xml:space="preserve"> and the staff team </w:t>
      </w:r>
      <w:r w:rsidR="00EB5BCF" w:rsidRPr="000A2585">
        <w:rPr>
          <w:rFonts w:ascii="Arial" w:hAnsi="Arial" w:cs="Arial"/>
          <w:color w:val="000000"/>
          <w:szCs w:val="24"/>
        </w:rPr>
        <w:t xml:space="preserve">for keeping the Association going through a difficult time. He </w:t>
      </w:r>
      <w:r w:rsidR="001411EE" w:rsidRPr="000A2585">
        <w:rPr>
          <w:rFonts w:ascii="Arial" w:hAnsi="Arial" w:cs="Arial"/>
          <w:color w:val="000000"/>
          <w:szCs w:val="24"/>
        </w:rPr>
        <w:t>noted that it is more vital than ever that we have a powerful and effective TCPA.</w:t>
      </w:r>
      <w:r w:rsidR="000A2585" w:rsidRPr="000A2585">
        <w:rPr>
          <w:rFonts w:ascii="Arial" w:hAnsi="Arial" w:cs="Arial"/>
          <w:color w:val="000000"/>
          <w:szCs w:val="24"/>
        </w:rPr>
        <w:t xml:space="preserve"> He reiterated the thanks to t</w:t>
      </w:r>
      <w:r w:rsidR="00EB5BCF" w:rsidRPr="000A2585">
        <w:rPr>
          <w:rFonts w:ascii="Arial" w:hAnsi="Arial" w:cs="Arial"/>
          <w:color w:val="000000"/>
          <w:szCs w:val="24"/>
        </w:rPr>
        <w:t xml:space="preserve">he </w:t>
      </w:r>
      <w:r w:rsidR="000A2585" w:rsidRPr="000A2585">
        <w:rPr>
          <w:rFonts w:ascii="Arial" w:hAnsi="Arial" w:cs="Arial"/>
          <w:color w:val="000000"/>
          <w:szCs w:val="24"/>
        </w:rPr>
        <w:t xml:space="preserve">outgoing and incoming </w:t>
      </w:r>
      <w:r w:rsidRPr="000A2585">
        <w:rPr>
          <w:rFonts w:ascii="Arial" w:hAnsi="Arial" w:cs="Arial"/>
          <w:color w:val="000000"/>
          <w:szCs w:val="24"/>
        </w:rPr>
        <w:t>Chair</w:t>
      </w:r>
      <w:r w:rsidR="000A2585" w:rsidRPr="000A2585">
        <w:rPr>
          <w:rFonts w:ascii="Arial" w:hAnsi="Arial" w:cs="Arial"/>
          <w:color w:val="000000"/>
          <w:szCs w:val="24"/>
        </w:rPr>
        <w:t>s</w:t>
      </w:r>
      <w:r w:rsidR="00EB5BCF" w:rsidRPr="000A2585">
        <w:rPr>
          <w:rFonts w:ascii="Arial" w:hAnsi="Arial" w:cs="Arial"/>
          <w:color w:val="000000"/>
          <w:szCs w:val="24"/>
        </w:rPr>
        <w:t xml:space="preserve">, </w:t>
      </w:r>
      <w:r w:rsidRPr="000A2585">
        <w:rPr>
          <w:rFonts w:ascii="Arial" w:hAnsi="Arial" w:cs="Arial"/>
          <w:color w:val="000000"/>
          <w:szCs w:val="24"/>
        </w:rPr>
        <w:t>Treasurer</w:t>
      </w:r>
      <w:r w:rsidR="00EB5BCF" w:rsidRPr="000A2585">
        <w:rPr>
          <w:rFonts w:ascii="Arial" w:hAnsi="Arial" w:cs="Arial"/>
          <w:color w:val="000000"/>
          <w:szCs w:val="24"/>
        </w:rPr>
        <w:t xml:space="preserve">, Trustees and Policy Council members for their expertise and guidance. And he thanked all the attendees for their input into the meeting and their </w:t>
      </w:r>
      <w:r w:rsidRPr="000A2585">
        <w:rPr>
          <w:rFonts w:ascii="Arial" w:hAnsi="Arial" w:cs="Arial"/>
          <w:color w:val="000000"/>
          <w:szCs w:val="24"/>
        </w:rPr>
        <w:t xml:space="preserve">ongoing </w:t>
      </w:r>
      <w:r w:rsidR="00EB5BCF" w:rsidRPr="000A2585">
        <w:rPr>
          <w:rFonts w:ascii="Arial" w:hAnsi="Arial" w:cs="Arial"/>
          <w:color w:val="000000"/>
          <w:szCs w:val="24"/>
        </w:rPr>
        <w:t>support</w:t>
      </w:r>
      <w:r w:rsidRPr="000A2585">
        <w:rPr>
          <w:rFonts w:ascii="Arial" w:hAnsi="Arial" w:cs="Arial"/>
          <w:color w:val="000000"/>
          <w:szCs w:val="24"/>
        </w:rPr>
        <w:t>.</w:t>
      </w:r>
      <w:r w:rsidR="00363D9C">
        <w:rPr>
          <w:rFonts w:ascii="Arial" w:hAnsi="Arial" w:cs="Arial"/>
          <w:color w:val="000000"/>
          <w:szCs w:val="24"/>
        </w:rPr>
        <w:t xml:space="preserve"> </w:t>
      </w:r>
    </w:p>
    <w:p w14:paraId="1CBFD753" w14:textId="10AE1933" w:rsidR="00D50A99" w:rsidRPr="00531F17" w:rsidRDefault="00D50A99" w:rsidP="00AA2546">
      <w:pPr>
        <w:rPr>
          <w:rFonts w:ascii="Arial" w:hAnsi="Arial" w:cs="Arial"/>
          <w:color w:val="000000"/>
          <w:szCs w:val="24"/>
        </w:rPr>
      </w:pPr>
    </w:p>
    <w:p w14:paraId="06B4490C" w14:textId="77777777" w:rsidR="00D50A99" w:rsidRPr="00531F17" w:rsidRDefault="00D50A99" w:rsidP="00AA2546">
      <w:pPr>
        <w:pStyle w:val="BodyText"/>
        <w:rPr>
          <w:rFonts w:ascii="Arial" w:hAnsi="Arial" w:cs="Arial"/>
          <w:szCs w:val="24"/>
        </w:rPr>
      </w:pPr>
    </w:p>
    <w:p w14:paraId="4D63062F" w14:textId="77777777" w:rsidR="00C70750" w:rsidRPr="00531F17" w:rsidRDefault="00C70750" w:rsidP="00AA2546">
      <w:pPr>
        <w:pStyle w:val="BodyText"/>
        <w:rPr>
          <w:rFonts w:ascii="Arial" w:hAnsi="Arial" w:cs="Arial"/>
          <w:szCs w:val="24"/>
        </w:rPr>
      </w:pPr>
    </w:p>
    <w:p w14:paraId="6AF11515" w14:textId="77777777" w:rsidR="001D71D7" w:rsidRPr="00D83406" w:rsidRDefault="00D83406" w:rsidP="00AA2546">
      <w:pPr>
        <w:pStyle w:val="BodyText"/>
        <w:rPr>
          <w:rFonts w:ascii="Arial" w:hAnsi="Arial" w:cs="Arial"/>
          <w:b/>
          <w:szCs w:val="24"/>
        </w:rPr>
      </w:pPr>
      <w:r w:rsidRPr="00F12FBA">
        <w:rPr>
          <w:rFonts w:ascii="Arial" w:hAnsi="Arial" w:cs="Arial"/>
          <w:b/>
          <w:szCs w:val="24"/>
        </w:rPr>
        <w:t xml:space="preserve">Signed by the </w:t>
      </w:r>
      <w:proofErr w:type="gramStart"/>
      <w:r w:rsidRPr="00F12FBA">
        <w:rPr>
          <w:rFonts w:ascii="Arial" w:hAnsi="Arial" w:cs="Arial"/>
          <w:b/>
          <w:szCs w:val="24"/>
        </w:rPr>
        <w:t>President:.</w:t>
      </w:r>
      <w:proofErr w:type="gramEnd"/>
      <w:r w:rsidRPr="00F12FBA">
        <w:rPr>
          <w:rFonts w:ascii="Arial" w:hAnsi="Arial" w:cs="Arial"/>
          <w:b/>
          <w:szCs w:val="24"/>
        </w:rPr>
        <w:t xml:space="preserve">……………..……………  </w:t>
      </w:r>
      <w:proofErr w:type="gramStart"/>
      <w:r w:rsidRPr="00F12FBA">
        <w:rPr>
          <w:rFonts w:ascii="Arial" w:hAnsi="Arial" w:cs="Arial"/>
          <w:b/>
          <w:szCs w:val="24"/>
        </w:rPr>
        <w:t>Dated:…</w:t>
      </w:r>
      <w:proofErr w:type="gramEnd"/>
      <w:r w:rsidR="006C1E92" w:rsidRPr="00F12FBA">
        <w:rPr>
          <w:rFonts w:ascii="Arial" w:hAnsi="Arial" w:cs="Arial"/>
          <w:b/>
          <w:szCs w:val="24"/>
        </w:rPr>
        <w:t>……………...</w:t>
      </w:r>
      <w:r w:rsidRPr="00F12FBA">
        <w:rPr>
          <w:rFonts w:ascii="Arial" w:hAnsi="Arial" w:cs="Arial"/>
          <w:b/>
          <w:szCs w:val="24"/>
        </w:rPr>
        <w:t>.........</w:t>
      </w:r>
    </w:p>
    <w:sectPr w:rsidR="001D71D7" w:rsidRPr="00D83406" w:rsidSect="00756FF0">
      <w:headerReference w:type="even" r:id="rId12"/>
      <w:headerReference w:type="default" r:id="rId13"/>
      <w:footerReference w:type="even" r:id="rId14"/>
      <w:footerReference w:type="default" r:id="rId15"/>
      <w:headerReference w:type="first" r:id="rId16"/>
      <w:footerReference w:type="first" r:id="rId17"/>
      <w:pgSz w:w="11906" w:h="16838"/>
      <w:pgMar w:top="96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FEB8" w14:textId="77777777" w:rsidR="00CB6783" w:rsidRDefault="00CB6783">
      <w:r>
        <w:separator/>
      </w:r>
    </w:p>
  </w:endnote>
  <w:endnote w:type="continuationSeparator" w:id="0">
    <w:p w14:paraId="6D45A7AE" w14:textId="77777777" w:rsidR="00CB6783" w:rsidRDefault="00CB6783">
      <w:r>
        <w:continuationSeparator/>
      </w:r>
    </w:p>
  </w:endnote>
  <w:endnote w:type="continuationNotice" w:id="1">
    <w:p w14:paraId="156F4204" w14:textId="77777777" w:rsidR="001A158E" w:rsidRDefault="001A1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B01" w14:textId="77777777" w:rsidR="00EF2C3A" w:rsidRDefault="00EF2C3A" w:rsidP="00121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8F0EB" w14:textId="77777777" w:rsidR="00EF2C3A" w:rsidRDefault="00EF2C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372" w14:textId="77777777" w:rsidR="00EF2C3A" w:rsidRDefault="00EF2C3A" w:rsidP="00230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853">
      <w:rPr>
        <w:rStyle w:val="PageNumber"/>
        <w:noProof/>
      </w:rPr>
      <w:t>2</w:t>
    </w:r>
    <w:r>
      <w:rPr>
        <w:rStyle w:val="PageNumber"/>
      </w:rPr>
      <w:fldChar w:fldCharType="end"/>
    </w:r>
  </w:p>
  <w:p w14:paraId="1D142CA0" w14:textId="77777777" w:rsidR="00EF2C3A" w:rsidRDefault="00EF2C3A">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3335" w14:textId="77777777" w:rsidR="008D35D8" w:rsidRDefault="008D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800D" w14:textId="77777777" w:rsidR="00CB6783" w:rsidRDefault="00CB6783">
      <w:r>
        <w:separator/>
      </w:r>
    </w:p>
  </w:footnote>
  <w:footnote w:type="continuationSeparator" w:id="0">
    <w:p w14:paraId="479971F3" w14:textId="77777777" w:rsidR="00CB6783" w:rsidRDefault="00CB6783">
      <w:r>
        <w:continuationSeparator/>
      </w:r>
    </w:p>
  </w:footnote>
  <w:footnote w:type="continuationNotice" w:id="1">
    <w:p w14:paraId="190D138F" w14:textId="77777777" w:rsidR="001A158E" w:rsidRDefault="001A1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6620" w14:textId="4244569F" w:rsidR="008D35D8" w:rsidRDefault="008D3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014326"/>
      <w:docPartObj>
        <w:docPartGallery w:val="Watermarks"/>
        <w:docPartUnique/>
      </w:docPartObj>
    </w:sdtPr>
    <w:sdtEndPr/>
    <w:sdtContent>
      <w:p w14:paraId="487BEA06" w14:textId="7AA12CE5" w:rsidR="008D35D8" w:rsidRDefault="001F4027">
        <w:pPr>
          <w:pStyle w:val="Header"/>
        </w:pPr>
        <w:r>
          <w:rPr>
            <w:noProof/>
          </w:rPr>
          <w:pict w14:anchorId="2119E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BB9D" w14:textId="055C5562" w:rsidR="008D35D8" w:rsidRDefault="008D3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D24"/>
    <w:multiLevelType w:val="hybridMultilevel"/>
    <w:tmpl w:val="8BC442CC"/>
    <w:lvl w:ilvl="0" w:tplc="08090001">
      <w:start w:val="1"/>
      <w:numFmt w:val="bullet"/>
      <w:lvlText w:val=""/>
      <w:lvlJc w:val="left"/>
      <w:pPr>
        <w:tabs>
          <w:tab w:val="num" w:pos="720"/>
        </w:tabs>
        <w:ind w:left="720" w:hanging="360"/>
      </w:pPr>
      <w:rPr>
        <w:rFonts w:ascii="Symbol" w:hAnsi="Symbol" w:hint="default"/>
        <w:b/>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6760F"/>
    <w:multiLevelType w:val="hybridMultilevel"/>
    <w:tmpl w:val="D4463008"/>
    <w:lvl w:ilvl="0" w:tplc="9DF068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C5BFD"/>
    <w:multiLevelType w:val="hybridMultilevel"/>
    <w:tmpl w:val="9CC48E02"/>
    <w:lvl w:ilvl="0" w:tplc="08090001">
      <w:start w:val="1"/>
      <w:numFmt w:val="bullet"/>
      <w:lvlText w:val=""/>
      <w:lvlJc w:val="left"/>
      <w:pPr>
        <w:tabs>
          <w:tab w:val="num" w:pos="720"/>
        </w:tabs>
        <w:ind w:left="720" w:hanging="360"/>
      </w:pPr>
      <w:rPr>
        <w:rFonts w:ascii="Symbol" w:hAnsi="Symbol" w:hint="default"/>
        <w:b/>
        <w:i w:val="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0651B"/>
    <w:multiLevelType w:val="hybridMultilevel"/>
    <w:tmpl w:val="15DCF214"/>
    <w:lvl w:ilvl="0" w:tplc="17A8D1E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0C1120"/>
    <w:multiLevelType w:val="hybridMultilevel"/>
    <w:tmpl w:val="69880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2B4E35"/>
    <w:multiLevelType w:val="hybridMultilevel"/>
    <w:tmpl w:val="3022DAF2"/>
    <w:lvl w:ilvl="0" w:tplc="08090001">
      <w:start w:val="1"/>
      <w:numFmt w:val="bullet"/>
      <w:lvlText w:val=""/>
      <w:lvlJc w:val="left"/>
      <w:pPr>
        <w:tabs>
          <w:tab w:val="num" w:pos="720"/>
        </w:tabs>
        <w:ind w:left="720" w:hanging="360"/>
      </w:pPr>
      <w:rPr>
        <w:rFonts w:ascii="Symbol" w:hAnsi="Symbol" w:hint="default"/>
        <w:b/>
        <w:i w:val="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E5ED6"/>
    <w:multiLevelType w:val="hybridMultilevel"/>
    <w:tmpl w:val="1438E526"/>
    <w:lvl w:ilvl="0" w:tplc="65864E3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22D63170"/>
    <w:multiLevelType w:val="multilevel"/>
    <w:tmpl w:val="911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C6754"/>
    <w:multiLevelType w:val="hybridMultilevel"/>
    <w:tmpl w:val="AB2EA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3021A5"/>
    <w:multiLevelType w:val="multilevel"/>
    <w:tmpl w:val="DA06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BE70CB"/>
    <w:multiLevelType w:val="hybridMultilevel"/>
    <w:tmpl w:val="C0FACE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81502"/>
    <w:multiLevelType w:val="hybridMultilevel"/>
    <w:tmpl w:val="23C0FB8C"/>
    <w:lvl w:ilvl="0" w:tplc="9DF068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C54DB"/>
    <w:multiLevelType w:val="hybridMultilevel"/>
    <w:tmpl w:val="E8F24B82"/>
    <w:lvl w:ilvl="0" w:tplc="2404FD4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97E0D"/>
    <w:multiLevelType w:val="hybridMultilevel"/>
    <w:tmpl w:val="1B40D908"/>
    <w:lvl w:ilvl="0" w:tplc="08090001">
      <w:start w:val="1"/>
      <w:numFmt w:val="bullet"/>
      <w:lvlText w:val=""/>
      <w:lvlJc w:val="left"/>
      <w:pPr>
        <w:tabs>
          <w:tab w:val="num" w:pos="720"/>
        </w:tabs>
        <w:ind w:left="720" w:hanging="360"/>
      </w:pPr>
      <w:rPr>
        <w:rFonts w:ascii="Symbol" w:hAnsi="Symbol" w:hint="default"/>
        <w:b/>
        <w:i w:val="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50E6E"/>
    <w:multiLevelType w:val="hybridMultilevel"/>
    <w:tmpl w:val="AA14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30640"/>
    <w:multiLevelType w:val="hybridMultilevel"/>
    <w:tmpl w:val="A09E6F04"/>
    <w:lvl w:ilvl="0" w:tplc="6520FCF6">
      <w:start w:val="1"/>
      <w:numFmt w:val="decimal"/>
      <w:lvlText w:val="%1."/>
      <w:lvlJc w:val="left"/>
      <w:pPr>
        <w:tabs>
          <w:tab w:val="num" w:pos="720"/>
        </w:tabs>
        <w:ind w:left="720" w:hanging="360"/>
      </w:pPr>
      <w:rPr>
        <w:rFonts w:hint="default"/>
        <w:b/>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B08BF"/>
    <w:multiLevelType w:val="hybridMultilevel"/>
    <w:tmpl w:val="30D255B8"/>
    <w:lvl w:ilvl="0" w:tplc="6EA4243A">
      <w:start w:val="10"/>
      <w:numFmt w:val="decimal"/>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DB5AE1"/>
    <w:multiLevelType w:val="hybridMultilevel"/>
    <w:tmpl w:val="E74AA4A6"/>
    <w:lvl w:ilvl="0" w:tplc="23AA87C4">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4B693CF2"/>
    <w:multiLevelType w:val="hybridMultilevel"/>
    <w:tmpl w:val="C5F0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858F1"/>
    <w:multiLevelType w:val="hybridMultilevel"/>
    <w:tmpl w:val="D52EC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9B7C33"/>
    <w:multiLevelType w:val="hybridMultilevel"/>
    <w:tmpl w:val="129C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639AD"/>
    <w:multiLevelType w:val="hybridMultilevel"/>
    <w:tmpl w:val="C36CBF6E"/>
    <w:lvl w:ilvl="0" w:tplc="9DF068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F3059"/>
    <w:multiLevelType w:val="hybridMultilevel"/>
    <w:tmpl w:val="7C4CDB62"/>
    <w:lvl w:ilvl="0" w:tplc="833876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27D90"/>
    <w:multiLevelType w:val="hybridMultilevel"/>
    <w:tmpl w:val="6F5A2D06"/>
    <w:lvl w:ilvl="0" w:tplc="8E40C946">
      <w:start w:val="8"/>
      <w:numFmt w:val="decimal"/>
      <w:lvlText w:val="%1."/>
      <w:lvlJc w:val="left"/>
      <w:pPr>
        <w:tabs>
          <w:tab w:val="num" w:pos="360"/>
        </w:tabs>
        <w:ind w:left="360" w:hanging="360"/>
      </w:pPr>
      <w:rPr>
        <w:rFonts w:ascii="Arial" w:hAnsi="Arial" w:cs="Aria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ECD44A9"/>
    <w:multiLevelType w:val="hybridMultilevel"/>
    <w:tmpl w:val="71540F1A"/>
    <w:lvl w:ilvl="0" w:tplc="08090001">
      <w:start w:val="1"/>
      <w:numFmt w:val="bullet"/>
      <w:lvlText w:val=""/>
      <w:lvlJc w:val="left"/>
      <w:pPr>
        <w:tabs>
          <w:tab w:val="num" w:pos="720"/>
        </w:tabs>
        <w:ind w:left="720" w:hanging="360"/>
      </w:pPr>
      <w:rPr>
        <w:rFonts w:ascii="Symbol" w:hAnsi="Symbol" w:hint="default"/>
        <w:b/>
        <w:i w:val="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66C37"/>
    <w:multiLevelType w:val="hybridMultilevel"/>
    <w:tmpl w:val="69AC88E6"/>
    <w:lvl w:ilvl="0" w:tplc="803E62A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3351124">
    <w:abstractNumId w:val="25"/>
  </w:num>
  <w:num w:numId="2" w16cid:durableId="21980705">
    <w:abstractNumId w:val="23"/>
  </w:num>
  <w:num w:numId="3" w16cid:durableId="845242900">
    <w:abstractNumId w:val="16"/>
  </w:num>
  <w:num w:numId="4" w16cid:durableId="1565947843">
    <w:abstractNumId w:val="3"/>
  </w:num>
  <w:num w:numId="5" w16cid:durableId="107744335">
    <w:abstractNumId w:val="18"/>
  </w:num>
  <w:num w:numId="6" w16cid:durableId="1899855118">
    <w:abstractNumId w:val="12"/>
  </w:num>
  <w:num w:numId="7" w16cid:durableId="899898145">
    <w:abstractNumId w:val="1"/>
  </w:num>
  <w:num w:numId="8" w16cid:durableId="153188755">
    <w:abstractNumId w:val="21"/>
  </w:num>
  <w:num w:numId="9" w16cid:durableId="1603999848">
    <w:abstractNumId w:val="11"/>
  </w:num>
  <w:num w:numId="10" w16cid:durableId="1378703724">
    <w:abstractNumId w:val="15"/>
  </w:num>
  <w:num w:numId="11" w16cid:durableId="40984834">
    <w:abstractNumId w:val="6"/>
  </w:num>
  <w:num w:numId="12" w16cid:durableId="2009168271">
    <w:abstractNumId w:val="0"/>
  </w:num>
  <w:num w:numId="13" w16cid:durableId="21173751">
    <w:abstractNumId w:val="24"/>
  </w:num>
  <w:num w:numId="14" w16cid:durableId="1571892283">
    <w:abstractNumId w:val="2"/>
  </w:num>
  <w:num w:numId="15" w16cid:durableId="1284313293">
    <w:abstractNumId w:val="13"/>
  </w:num>
  <w:num w:numId="16" w16cid:durableId="1555658248">
    <w:abstractNumId w:val="5"/>
  </w:num>
  <w:num w:numId="17" w16cid:durableId="1496800104">
    <w:abstractNumId w:val="4"/>
  </w:num>
  <w:num w:numId="18" w16cid:durableId="1264266645">
    <w:abstractNumId w:val="8"/>
  </w:num>
  <w:num w:numId="19" w16cid:durableId="1713651069">
    <w:abstractNumId w:val="19"/>
  </w:num>
  <w:num w:numId="20" w16cid:durableId="10734320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84346">
    <w:abstractNumId w:val="17"/>
  </w:num>
  <w:num w:numId="22" w16cid:durableId="206081164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6291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3250260">
    <w:abstractNumId w:val="22"/>
  </w:num>
  <w:num w:numId="25" w16cid:durableId="484972018">
    <w:abstractNumId w:val="9"/>
  </w:num>
  <w:num w:numId="26" w16cid:durableId="898975590">
    <w:abstractNumId w:val="7"/>
  </w:num>
  <w:num w:numId="27" w16cid:durableId="1979913274">
    <w:abstractNumId w:val="10"/>
  </w:num>
  <w:num w:numId="28" w16cid:durableId="1238782431">
    <w:abstractNumId w:val="20"/>
  </w:num>
  <w:num w:numId="29" w16cid:durableId="310644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92"/>
    <w:rsid w:val="000029A0"/>
    <w:rsid w:val="0000702F"/>
    <w:rsid w:val="00015AC3"/>
    <w:rsid w:val="0001653A"/>
    <w:rsid w:val="00031278"/>
    <w:rsid w:val="00033E4B"/>
    <w:rsid w:val="000357E6"/>
    <w:rsid w:val="000434C7"/>
    <w:rsid w:val="00056D49"/>
    <w:rsid w:val="0006000B"/>
    <w:rsid w:val="0006748A"/>
    <w:rsid w:val="00090779"/>
    <w:rsid w:val="0009579E"/>
    <w:rsid w:val="00097369"/>
    <w:rsid w:val="000A0B66"/>
    <w:rsid w:val="000A2585"/>
    <w:rsid w:val="000A3831"/>
    <w:rsid w:val="000A4160"/>
    <w:rsid w:val="000B3D59"/>
    <w:rsid w:val="000B5E51"/>
    <w:rsid w:val="000B7D05"/>
    <w:rsid w:val="000C57DC"/>
    <w:rsid w:val="000E4763"/>
    <w:rsid w:val="000E58F5"/>
    <w:rsid w:val="000E5C6A"/>
    <w:rsid w:val="000F2D5F"/>
    <w:rsid w:val="00110E49"/>
    <w:rsid w:val="00115763"/>
    <w:rsid w:val="0011726E"/>
    <w:rsid w:val="001215F6"/>
    <w:rsid w:val="00126EAD"/>
    <w:rsid w:val="0013052B"/>
    <w:rsid w:val="00137657"/>
    <w:rsid w:val="001411EE"/>
    <w:rsid w:val="00142463"/>
    <w:rsid w:val="001458D4"/>
    <w:rsid w:val="00152158"/>
    <w:rsid w:val="00152723"/>
    <w:rsid w:val="00167746"/>
    <w:rsid w:val="00180F63"/>
    <w:rsid w:val="00182A87"/>
    <w:rsid w:val="00183797"/>
    <w:rsid w:val="00186035"/>
    <w:rsid w:val="00195DDB"/>
    <w:rsid w:val="001A158E"/>
    <w:rsid w:val="001A7229"/>
    <w:rsid w:val="001B7174"/>
    <w:rsid w:val="001C5593"/>
    <w:rsid w:val="001C651E"/>
    <w:rsid w:val="001C6AFC"/>
    <w:rsid w:val="001D0CE1"/>
    <w:rsid w:val="001D4F5C"/>
    <w:rsid w:val="001D6194"/>
    <w:rsid w:val="001D71D7"/>
    <w:rsid w:val="001E0BD5"/>
    <w:rsid w:val="001E68C1"/>
    <w:rsid w:val="001F3B58"/>
    <w:rsid w:val="001F4027"/>
    <w:rsid w:val="00210036"/>
    <w:rsid w:val="002153D7"/>
    <w:rsid w:val="00217201"/>
    <w:rsid w:val="002275FC"/>
    <w:rsid w:val="00230B5B"/>
    <w:rsid w:val="002434D2"/>
    <w:rsid w:val="00254E55"/>
    <w:rsid w:val="00257DF2"/>
    <w:rsid w:val="00262B09"/>
    <w:rsid w:val="002644A5"/>
    <w:rsid w:val="0026460E"/>
    <w:rsid w:val="002719E0"/>
    <w:rsid w:val="002726F8"/>
    <w:rsid w:val="002872DD"/>
    <w:rsid w:val="00290968"/>
    <w:rsid w:val="00290D7B"/>
    <w:rsid w:val="0029131F"/>
    <w:rsid w:val="002967A1"/>
    <w:rsid w:val="002A09C4"/>
    <w:rsid w:val="002A3F96"/>
    <w:rsid w:val="002A4DF2"/>
    <w:rsid w:val="002A61B4"/>
    <w:rsid w:val="002B70A6"/>
    <w:rsid w:val="002B7A60"/>
    <w:rsid w:val="002C1C02"/>
    <w:rsid w:val="002D1A69"/>
    <w:rsid w:val="002E00AB"/>
    <w:rsid w:val="002F5BA3"/>
    <w:rsid w:val="00305B3A"/>
    <w:rsid w:val="00327FE1"/>
    <w:rsid w:val="00332B14"/>
    <w:rsid w:val="0034190A"/>
    <w:rsid w:val="00345CA2"/>
    <w:rsid w:val="0035509D"/>
    <w:rsid w:val="003566A2"/>
    <w:rsid w:val="00363D9C"/>
    <w:rsid w:val="0037114E"/>
    <w:rsid w:val="0037649C"/>
    <w:rsid w:val="003817E2"/>
    <w:rsid w:val="00384743"/>
    <w:rsid w:val="00385AEC"/>
    <w:rsid w:val="003917B3"/>
    <w:rsid w:val="00397F71"/>
    <w:rsid w:val="003A21CF"/>
    <w:rsid w:val="003A652A"/>
    <w:rsid w:val="003B0A87"/>
    <w:rsid w:val="003C3AAA"/>
    <w:rsid w:val="003C3DC5"/>
    <w:rsid w:val="003D1378"/>
    <w:rsid w:val="003D6FC5"/>
    <w:rsid w:val="003E57E3"/>
    <w:rsid w:val="003E61E2"/>
    <w:rsid w:val="003F0AEF"/>
    <w:rsid w:val="003F3A91"/>
    <w:rsid w:val="003F460E"/>
    <w:rsid w:val="003F58CA"/>
    <w:rsid w:val="00400F2A"/>
    <w:rsid w:val="00402C40"/>
    <w:rsid w:val="004067DD"/>
    <w:rsid w:val="0041504D"/>
    <w:rsid w:val="00416323"/>
    <w:rsid w:val="00426F18"/>
    <w:rsid w:val="00430F72"/>
    <w:rsid w:val="00437EAA"/>
    <w:rsid w:val="0044406A"/>
    <w:rsid w:val="004457FE"/>
    <w:rsid w:val="00447A2E"/>
    <w:rsid w:val="004501ED"/>
    <w:rsid w:val="00451C0E"/>
    <w:rsid w:val="004542A9"/>
    <w:rsid w:val="00456503"/>
    <w:rsid w:val="00461FF3"/>
    <w:rsid w:val="00463774"/>
    <w:rsid w:val="00466402"/>
    <w:rsid w:val="004731DC"/>
    <w:rsid w:val="0047457B"/>
    <w:rsid w:val="0048432B"/>
    <w:rsid w:val="004855D6"/>
    <w:rsid w:val="00487A1A"/>
    <w:rsid w:val="00493687"/>
    <w:rsid w:val="004940B2"/>
    <w:rsid w:val="004A5A28"/>
    <w:rsid w:val="004B7117"/>
    <w:rsid w:val="004C333F"/>
    <w:rsid w:val="004D71A6"/>
    <w:rsid w:val="004E0BA2"/>
    <w:rsid w:val="004E1ADB"/>
    <w:rsid w:val="004F1756"/>
    <w:rsid w:val="004F2F2E"/>
    <w:rsid w:val="004F4C61"/>
    <w:rsid w:val="004F4EC6"/>
    <w:rsid w:val="004F5934"/>
    <w:rsid w:val="004F6B54"/>
    <w:rsid w:val="00502FB6"/>
    <w:rsid w:val="00507C9D"/>
    <w:rsid w:val="005157F8"/>
    <w:rsid w:val="00522F11"/>
    <w:rsid w:val="00531F17"/>
    <w:rsid w:val="00533B3D"/>
    <w:rsid w:val="00553F7C"/>
    <w:rsid w:val="00561320"/>
    <w:rsid w:val="00564158"/>
    <w:rsid w:val="0057245C"/>
    <w:rsid w:val="00585215"/>
    <w:rsid w:val="00586449"/>
    <w:rsid w:val="005907E4"/>
    <w:rsid w:val="005943AA"/>
    <w:rsid w:val="00595853"/>
    <w:rsid w:val="005B0E3C"/>
    <w:rsid w:val="005B53C7"/>
    <w:rsid w:val="005B555C"/>
    <w:rsid w:val="005C646C"/>
    <w:rsid w:val="005C6748"/>
    <w:rsid w:val="005C7E74"/>
    <w:rsid w:val="005E2F52"/>
    <w:rsid w:val="005E58C6"/>
    <w:rsid w:val="005E6092"/>
    <w:rsid w:val="005F20A7"/>
    <w:rsid w:val="00600211"/>
    <w:rsid w:val="00611722"/>
    <w:rsid w:val="0061596A"/>
    <w:rsid w:val="00615FA1"/>
    <w:rsid w:val="00616C10"/>
    <w:rsid w:val="00633192"/>
    <w:rsid w:val="00635D10"/>
    <w:rsid w:val="00636843"/>
    <w:rsid w:val="006445B4"/>
    <w:rsid w:val="00652E0B"/>
    <w:rsid w:val="00665441"/>
    <w:rsid w:val="00665497"/>
    <w:rsid w:val="00665B0D"/>
    <w:rsid w:val="006718AD"/>
    <w:rsid w:val="0067657A"/>
    <w:rsid w:val="00677B8D"/>
    <w:rsid w:val="00687407"/>
    <w:rsid w:val="006922F2"/>
    <w:rsid w:val="006964C6"/>
    <w:rsid w:val="006A6A82"/>
    <w:rsid w:val="006B0C5B"/>
    <w:rsid w:val="006B7D82"/>
    <w:rsid w:val="006C0D57"/>
    <w:rsid w:val="006C1E92"/>
    <w:rsid w:val="006C6F77"/>
    <w:rsid w:val="006D1D1E"/>
    <w:rsid w:val="006D7CA6"/>
    <w:rsid w:val="006F08CF"/>
    <w:rsid w:val="00704176"/>
    <w:rsid w:val="0071203D"/>
    <w:rsid w:val="0071243A"/>
    <w:rsid w:val="0073262B"/>
    <w:rsid w:val="0073290E"/>
    <w:rsid w:val="007337D2"/>
    <w:rsid w:val="00733B78"/>
    <w:rsid w:val="00747527"/>
    <w:rsid w:val="00750C83"/>
    <w:rsid w:val="0075343B"/>
    <w:rsid w:val="00756FF0"/>
    <w:rsid w:val="0076314C"/>
    <w:rsid w:val="007704CE"/>
    <w:rsid w:val="00775252"/>
    <w:rsid w:val="00782D30"/>
    <w:rsid w:val="0078628E"/>
    <w:rsid w:val="0079004D"/>
    <w:rsid w:val="00790F35"/>
    <w:rsid w:val="007A3076"/>
    <w:rsid w:val="007A6FB3"/>
    <w:rsid w:val="007B0230"/>
    <w:rsid w:val="007B4068"/>
    <w:rsid w:val="007B68EE"/>
    <w:rsid w:val="007B7EBF"/>
    <w:rsid w:val="007C0910"/>
    <w:rsid w:val="007C2BE6"/>
    <w:rsid w:val="007C47DF"/>
    <w:rsid w:val="007C4E9C"/>
    <w:rsid w:val="007C5DB0"/>
    <w:rsid w:val="007C64C6"/>
    <w:rsid w:val="007D38BA"/>
    <w:rsid w:val="007E04C7"/>
    <w:rsid w:val="007E1628"/>
    <w:rsid w:val="007E4526"/>
    <w:rsid w:val="007E5B48"/>
    <w:rsid w:val="007F0E0A"/>
    <w:rsid w:val="007F535F"/>
    <w:rsid w:val="00800F95"/>
    <w:rsid w:val="00801118"/>
    <w:rsid w:val="008026A0"/>
    <w:rsid w:val="00811A61"/>
    <w:rsid w:val="00814159"/>
    <w:rsid w:val="00814C58"/>
    <w:rsid w:val="00815335"/>
    <w:rsid w:val="0082798E"/>
    <w:rsid w:val="00836765"/>
    <w:rsid w:val="00836D7D"/>
    <w:rsid w:val="00837BA7"/>
    <w:rsid w:val="00837FEC"/>
    <w:rsid w:val="00841C3C"/>
    <w:rsid w:val="008425B5"/>
    <w:rsid w:val="00852567"/>
    <w:rsid w:val="0085780E"/>
    <w:rsid w:val="00862787"/>
    <w:rsid w:val="00863DA0"/>
    <w:rsid w:val="0087254B"/>
    <w:rsid w:val="008814B2"/>
    <w:rsid w:val="00883180"/>
    <w:rsid w:val="008850A4"/>
    <w:rsid w:val="0089309C"/>
    <w:rsid w:val="008A3A91"/>
    <w:rsid w:val="008A6044"/>
    <w:rsid w:val="008C1FE2"/>
    <w:rsid w:val="008D2B7C"/>
    <w:rsid w:val="008D35D8"/>
    <w:rsid w:val="008E24CF"/>
    <w:rsid w:val="008E33B0"/>
    <w:rsid w:val="008E3EAC"/>
    <w:rsid w:val="008E57BC"/>
    <w:rsid w:val="008E7071"/>
    <w:rsid w:val="008F2588"/>
    <w:rsid w:val="008F5AA3"/>
    <w:rsid w:val="008F5EE9"/>
    <w:rsid w:val="00906D06"/>
    <w:rsid w:val="009104F3"/>
    <w:rsid w:val="009157DB"/>
    <w:rsid w:val="0092295F"/>
    <w:rsid w:val="0092602A"/>
    <w:rsid w:val="0092695B"/>
    <w:rsid w:val="009355F1"/>
    <w:rsid w:val="00937BE8"/>
    <w:rsid w:val="00944DCE"/>
    <w:rsid w:val="00951A93"/>
    <w:rsid w:val="00952A03"/>
    <w:rsid w:val="00952E1F"/>
    <w:rsid w:val="00957E6B"/>
    <w:rsid w:val="009609D1"/>
    <w:rsid w:val="00963F86"/>
    <w:rsid w:val="00976D3E"/>
    <w:rsid w:val="009939C5"/>
    <w:rsid w:val="009A22E9"/>
    <w:rsid w:val="009A52CB"/>
    <w:rsid w:val="009B02FF"/>
    <w:rsid w:val="009B1779"/>
    <w:rsid w:val="009B61D6"/>
    <w:rsid w:val="009C45BC"/>
    <w:rsid w:val="009C6909"/>
    <w:rsid w:val="009D1BFE"/>
    <w:rsid w:val="009D2F45"/>
    <w:rsid w:val="009D6553"/>
    <w:rsid w:val="009E0617"/>
    <w:rsid w:val="009E433E"/>
    <w:rsid w:val="009E49B3"/>
    <w:rsid w:val="00A02AB9"/>
    <w:rsid w:val="00A04BE2"/>
    <w:rsid w:val="00A057E1"/>
    <w:rsid w:val="00A20704"/>
    <w:rsid w:val="00A207AE"/>
    <w:rsid w:val="00A258A1"/>
    <w:rsid w:val="00A26279"/>
    <w:rsid w:val="00A352FB"/>
    <w:rsid w:val="00A41890"/>
    <w:rsid w:val="00A423BD"/>
    <w:rsid w:val="00A425F3"/>
    <w:rsid w:val="00A52621"/>
    <w:rsid w:val="00A55740"/>
    <w:rsid w:val="00A55F07"/>
    <w:rsid w:val="00A56CEE"/>
    <w:rsid w:val="00A57B95"/>
    <w:rsid w:val="00A6056E"/>
    <w:rsid w:val="00A6107A"/>
    <w:rsid w:val="00A72E62"/>
    <w:rsid w:val="00A77A14"/>
    <w:rsid w:val="00A847D1"/>
    <w:rsid w:val="00A9183B"/>
    <w:rsid w:val="00A9509A"/>
    <w:rsid w:val="00A96DC9"/>
    <w:rsid w:val="00AA2546"/>
    <w:rsid w:val="00AB17B6"/>
    <w:rsid w:val="00AC23D5"/>
    <w:rsid w:val="00AD238D"/>
    <w:rsid w:val="00AD307A"/>
    <w:rsid w:val="00AD6D59"/>
    <w:rsid w:val="00AE4D67"/>
    <w:rsid w:val="00AE6A4E"/>
    <w:rsid w:val="00AE7329"/>
    <w:rsid w:val="00AF210D"/>
    <w:rsid w:val="00B01013"/>
    <w:rsid w:val="00B01128"/>
    <w:rsid w:val="00B02875"/>
    <w:rsid w:val="00B04F7C"/>
    <w:rsid w:val="00B125C8"/>
    <w:rsid w:val="00B12783"/>
    <w:rsid w:val="00B32119"/>
    <w:rsid w:val="00B344CC"/>
    <w:rsid w:val="00B34FEC"/>
    <w:rsid w:val="00B35C4D"/>
    <w:rsid w:val="00B43492"/>
    <w:rsid w:val="00B43C47"/>
    <w:rsid w:val="00B5242F"/>
    <w:rsid w:val="00B568C6"/>
    <w:rsid w:val="00B71F18"/>
    <w:rsid w:val="00B73859"/>
    <w:rsid w:val="00B82D4F"/>
    <w:rsid w:val="00B86876"/>
    <w:rsid w:val="00B90288"/>
    <w:rsid w:val="00B94B5B"/>
    <w:rsid w:val="00B94D46"/>
    <w:rsid w:val="00B953C9"/>
    <w:rsid w:val="00BA0BA4"/>
    <w:rsid w:val="00BA70F2"/>
    <w:rsid w:val="00BA7A80"/>
    <w:rsid w:val="00BB3F9C"/>
    <w:rsid w:val="00BC125C"/>
    <w:rsid w:val="00BC764C"/>
    <w:rsid w:val="00BD760D"/>
    <w:rsid w:val="00BE6AC2"/>
    <w:rsid w:val="00C16241"/>
    <w:rsid w:val="00C217FB"/>
    <w:rsid w:val="00C21E0E"/>
    <w:rsid w:val="00C31A67"/>
    <w:rsid w:val="00C327FF"/>
    <w:rsid w:val="00C40AA1"/>
    <w:rsid w:val="00C45BEE"/>
    <w:rsid w:val="00C46C7F"/>
    <w:rsid w:val="00C5160B"/>
    <w:rsid w:val="00C51F59"/>
    <w:rsid w:val="00C540DC"/>
    <w:rsid w:val="00C65836"/>
    <w:rsid w:val="00C65EAA"/>
    <w:rsid w:val="00C67E3E"/>
    <w:rsid w:val="00C70750"/>
    <w:rsid w:val="00C779C7"/>
    <w:rsid w:val="00C77F54"/>
    <w:rsid w:val="00C82F75"/>
    <w:rsid w:val="00C8688B"/>
    <w:rsid w:val="00C97316"/>
    <w:rsid w:val="00CA17F9"/>
    <w:rsid w:val="00CB0230"/>
    <w:rsid w:val="00CB6783"/>
    <w:rsid w:val="00CC01B8"/>
    <w:rsid w:val="00CC02B9"/>
    <w:rsid w:val="00CD105E"/>
    <w:rsid w:val="00CD14EB"/>
    <w:rsid w:val="00CD456F"/>
    <w:rsid w:val="00CD7B60"/>
    <w:rsid w:val="00CF05BE"/>
    <w:rsid w:val="00CF33F9"/>
    <w:rsid w:val="00CF6A64"/>
    <w:rsid w:val="00D031BE"/>
    <w:rsid w:val="00D048FC"/>
    <w:rsid w:val="00D05D58"/>
    <w:rsid w:val="00D10C10"/>
    <w:rsid w:val="00D166AD"/>
    <w:rsid w:val="00D22522"/>
    <w:rsid w:val="00D24385"/>
    <w:rsid w:val="00D2704C"/>
    <w:rsid w:val="00D31D63"/>
    <w:rsid w:val="00D31FEA"/>
    <w:rsid w:val="00D3216B"/>
    <w:rsid w:val="00D4136F"/>
    <w:rsid w:val="00D453F9"/>
    <w:rsid w:val="00D508A1"/>
    <w:rsid w:val="00D50A99"/>
    <w:rsid w:val="00D52204"/>
    <w:rsid w:val="00D534F8"/>
    <w:rsid w:val="00D55C2C"/>
    <w:rsid w:val="00D60BED"/>
    <w:rsid w:val="00D67981"/>
    <w:rsid w:val="00D70553"/>
    <w:rsid w:val="00D709A9"/>
    <w:rsid w:val="00D77E5C"/>
    <w:rsid w:val="00D81493"/>
    <w:rsid w:val="00D83406"/>
    <w:rsid w:val="00D95FDD"/>
    <w:rsid w:val="00DA1D5B"/>
    <w:rsid w:val="00DA4BD8"/>
    <w:rsid w:val="00DA5B74"/>
    <w:rsid w:val="00DB1F11"/>
    <w:rsid w:val="00DB4C30"/>
    <w:rsid w:val="00DC6475"/>
    <w:rsid w:val="00DF314B"/>
    <w:rsid w:val="00DF35B1"/>
    <w:rsid w:val="00DF42D6"/>
    <w:rsid w:val="00DF4FEC"/>
    <w:rsid w:val="00DF72A5"/>
    <w:rsid w:val="00DF7BEA"/>
    <w:rsid w:val="00E0219A"/>
    <w:rsid w:val="00E02265"/>
    <w:rsid w:val="00E04100"/>
    <w:rsid w:val="00E07965"/>
    <w:rsid w:val="00E11686"/>
    <w:rsid w:val="00E1189E"/>
    <w:rsid w:val="00E1202C"/>
    <w:rsid w:val="00E14F55"/>
    <w:rsid w:val="00E1644B"/>
    <w:rsid w:val="00E174FA"/>
    <w:rsid w:val="00E20ADF"/>
    <w:rsid w:val="00E218AF"/>
    <w:rsid w:val="00E279EF"/>
    <w:rsid w:val="00E309AB"/>
    <w:rsid w:val="00E319C9"/>
    <w:rsid w:val="00E33C6F"/>
    <w:rsid w:val="00E402C6"/>
    <w:rsid w:val="00E444F2"/>
    <w:rsid w:val="00E56ED6"/>
    <w:rsid w:val="00E61436"/>
    <w:rsid w:val="00E70456"/>
    <w:rsid w:val="00E729AF"/>
    <w:rsid w:val="00E75C2D"/>
    <w:rsid w:val="00E75F26"/>
    <w:rsid w:val="00E83707"/>
    <w:rsid w:val="00E847D7"/>
    <w:rsid w:val="00E86B46"/>
    <w:rsid w:val="00E90E3E"/>
    <w:rsid w:val="00EA266B"/>
    <w:rsid w:val="00EA34E6"/>
    <w:rsid w:val="00EA434D"/>
    <w:rsid w:val="00EA53E4"/>
    <w:rsid w:val="00EB5BCF"/>
    <w:rsid w:val="00EB690B"/>
    <w:rsid w:val="00EC00E7"/>
    <w:rsid w:val="00EC363A"/>
    <w:rsid w:val="00ED190E"/>
    <w:rsid w:val="00ED7E81"/>
    <w:rsid w:val="00EF2C3A"/>
    <w:rsid w:val="00EF4B57"/>
    <w:rsid w:val="00F02043"/>
    <w:rsid w:val="00F064C6"/>
    <w:rsid w:val="00F12FBA"/>
    <w:rsid w:val="00F15BBD"/>
    <w:rsid w:val="00F24033"/>
    <w:rsid w:val="00F24BB4"/>
    <w:rsid w:val="00F27A6C"/>
    <w:rsid w:val="00F45882"/>
    <w:rsid w:val="00F53A3A"/>
    <w:rsid w:val="00F60C3C"/>
    <w:rsid w:val="00F65575"/>
    <w:rsid w:val="00F66B7C"/>
    <w:rsid w:val="00F82BC2"/>
    <w:rsid w:val="00F93B7C"/>
    <w:rsid w:val="00FB5508"/>
    <w:rsid w:val="00FC6484"/>
    <w:rsid w:val="00FC6662"/>
    <w:rsid w:val="00FD1AA9"/>
    <w:rsid w:val="00FD388D"/>
    <w:rsid w:val="00FD612F"/>
    <w:rsid w:val="00FF017C"/>
    <w:rsid w:val="00FF17D7"/>
    <w:rsid w:val="00FF1E7C"/>
    <w:rsid w:val="00FF74FF"/>
    <w:rsid w:val="00FF7541"/>
    <w:rsid w:val="2895A176"/>
    <w:rsid w:val="3C390709"/>
    <w:rsid w:val="59EF1FAD"/>
    <w:rsid w:val="5BA8E329"/>
    <w:rsid w:val="70CE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DF07FFD"/>
  <w15:chartTrackingRefBased/>
  <w15:docId w15:val="{0791969D-66B1-4E62-971B-72E07C96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E92"/>
    <w:rPr>
      <w:sz w:val="24"/>
      <w:lang w:eastAsia="en-US"/>
    </w:rPr>
  </w:style>
  <w:style w:type="paragraph" w:styleId="Heading2">
    <w:name w:val="heading 2"/>
    <w:basedOn w:val="Normal"/>
    <w:next w:val="Normal"/>
    <w:link w:val="Heading2Char"/>
    <w:semiHidden/>
    <w:unhideWhenUsed/>
    <w:qFormat/>
    <w:rsid w:val="003A652A"/>
    <w:pPr>
      <w:keepNext/>
      <w:spacing w:before="240" w:after="60"/>
      <w:outlineLvl w:val="1"/>
    </w:pPr>
    <w:rPr>
      <w:rFonts w:ascii="Cambria" w:hAnsi="Cambria"/>
      <w:b/>
      <w:bCs/>
      <w:i/>
      <w:iCs/>
      <w:sz w:val="28"/>
      <w:szCs w:val="28"/>
    </w:rPr>
  </w:style>
  <w:style w:type="paragraph" w:styleId="Heading5">
    <w:name w:val="heading 5"/>
    <w:basedOn w:val="Normal"/>
    <w:next w:val="Normal"/>
    <w:qFormat/>
    <w:rsid w:val="006C1E92"/>
    <w:pPr>
      <w:keepNext/>
      <w:tabs>
        <w:tab w:val="num" w:pos="709"/>
      </w:tabs>
      <w:ind w:left="709" w:hanging="709"/>
      <w:outlineLvl w:val="4"/>
    </w:pPr>
    <w:rPr>
      <w:rFonts w:ascii="Arial" w:hAnsi="Arial" w:cs="Arial"/>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1E92"/>
    <w:pPr>
      <w:jc w:val="both"/>
    </w:pPr>
  </w:style>
  <w:style w:type="paragraph" w:styleId="Footer">
    <w:name w:val="footer"/>
    <w:basedOn w:val="Normal"/>
    <w:rsid w:val="006C1E92"/>
    <w:pPr>
      <w:tabs>
        <w:tab w:val="center" w:pos="4153"/>
        <w:tab w:val="right" w:pos="8306"/>
      </w:tabs>
    </w:pPr>
  </w:style>
  <w:style w:type="character" w:styleId="PageNumber">
    <w:name w:val="page number"/>
    <w:basedOn w:val="DefaultParagraphFont"/>
    <w:rsid w:val="006C1E92"/>
  </w:style>
  <w:style w:type="paragraph" w:styleId="BodyTextIndent2">
    <w:name w:val="Body Text Indent 2"/>
    <w:basedOn w:val="Normal"/>
    <w:rsid w:val="006C1E92"/>
    <w:pPr>
      <w:ind w:left="720"/>
    </w:pPr>
    <w:rPr>
      <w:rFonts w:ascii="Arial" w:hAnsi="Arial" w:cs="Arial"/>
      <w:bCs/>
      <w:i/>
      <w:iCs/>
      <w:sz w:val="28"/>
    </w:rPr>
  </w:style>
  <w:style w:type="paragraph" w:styleId="BodyText2">
    <w:name w:val="Body Text 2"/>
    <w:basedOn w:val="Normal"/>
    <w:rsid w:val="006C1E92"/>
    <w:rPr>
      <w:rFonts w:ascii="Arial" w:hAnsi="Arial" w:cs="Arial"/>
      <w:bCs/>
      <w:sz w:val="28"/>
    </w:rPr>
  </w:style>
  <w:style w:type="paragraph" w:styleId="BodyTextIndent3">
    <w:name w:val="Body Text Indent 3"/>
    <w:basedOn w:val="Normal"/>
    <w:rsid w:val="006C1E92"/>
    <w:pPr>
      <w:ind w:left="720"/>
    </w:pPr>
    <w:rPr>
      <w:rFonts w:ascii="Arial" w:hAnsi="Arial" w:cs="Arial"/>
      <w:i/>
      <w:iCs/>
    </w:rPr>
  </w:style>
  <w:style w:type="paragraph" w:styleId="BalloonText">
    <w:name w:val="Balloon Text"/>
    <w:basedOn w:val="Normal"/>
    <w:semiHidden/>
    <w:rsid w:val="0011726E"/>
    <w:rPr>
      <w:rFonts w:ascii="Tahoma" w:hAnsi="Tahoma" w:cs="Tahoma"/>
      <w:sz w:val="16"/>
      <w:szCs w:val="16"/>
    </w:rPr>
  </w:style>
  <w:style w:type="paragraph" w:styleId="Header">
    <w:name w:val="header"/>
    <w:basedOn w:val="Normal"/>
    <w:rsid w:val="00167746"/>
    <w:pPr>
      <w:tabs>
        <w:tab w:val="center" w:pos="4153"/>
        <w:tab w:val="right" w:pos="8306"/>
      </w:tabs>
    </w:pPr>
  </w:style>
  <w:style w:type="character" w:customStyle="1" w:styleId="StuartThomas">
    <w:name w:val="StuartThomas"/>
    <w:semiHidden/>
    <w:rsid w:val="00217201"/>
    <w:rPr>
      <w:rFonts w:ascii="Arial" w:hAnsi="Arial" w:cs="Arial"/>
      <w:b w:val="0"/>
      <w:bCs w:val="0"/>
      <w:i w:val="0"/>
      <w:iCs w:val="0"/>
      <w:strike w:val="0"/>
      <w:color w:val="auto"/>
      <w:sz w:val="24"/>
      <w:szCs w:val="24"/>
      <w:u w:val="none"/>
    </w:rPr>
  </w:style>
  <w:style w:type="character" w:styleId="Strong">
    <w:name w:val="Strong"/>
    <w:uiPriority w:val="22"/>
    <w:qFormat/>
    <w:rsid w:val="00DF42D6"/>
    <w:rPr>
      <w:b/>
      <w:bCs/>
    </w:rPr>
  </w:style>
  <w:style w:type="paragraph" w:styleId="NormalWeb">
    <w:name w:val="Normal (Web)"/>
    <w:basedOn w:val="Normal"/>
    <w:rsid w:val="00DF42D6"/>
    <w:pPr>
      <w:spacing w:before="100" w:beforeAutospacing="1" w:after="100" w:afterAutospacing="1"/>
    </w:pPr>
    <w:rPr>
      <w:szCs w:val="24"/>
      <w:lang w:val="en-US"/>
    </w:rPr>
  </w:style>
  <w:style w:type="character" w:customStyle="1" w:styleId="Heading2Char">
    <w:name w:val="Heading 2 Char"/>
    <w:link w:val="Heading2"/>
    <w:semiHidden/>
    <w:rsid w:val="003A652A"/>
    <w:rPr>
      <w:rFonts w:ascii="Cambria" w:eastAsia="Times New Roman" w:hAnsi="Cambria" w:cs="Times New Roman"/>
      <w:b/>
      <w:bCs/>
      <w:i/>
      <w:iCs/>
      <w:sz w:val="28"/>
      <w:szCs w:val="28"/>
      <w:lang w:eastAsia="en-US"/>
    </w:rPr>
  </w:style>
  <w:style w:type="character" w:customStyle="1" w:styleId="apple-style-span">
    <w:name w:val="apple-style-span"/>
    <w:basedOn w:val="DefaultParagraphFont"/>
    <w:rsid w:val="00FD1AA9"/>
  </w:style>
  <w:style w:type="paragraph" w:styleId="ListParagraph">
    <w:name w:val="List Paragraph"/>
    <w:basedOn w:val="Normal"/>
    <w:qFormat/>
    <w:rsid w:val="008814B2"/>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AA2546"/>
    <w:pPr>
      <w:spacing w:before="100" w:beforeAutospacing="1" w:after="100" w:afterAutospacing="1"/>
    </w:pPr>
    <w:rPr>
      <w:szCs w:val="24"/>
      <w:lang w:eastAsia="en-GB"/>
    </w:rPr>
  </w:style>
  <w:style w:type="character" w:customStyle="1" w:styleId="normaltextrun">
    <w:name w:val="normaltextrun"/>
    <w:basedOn w:val="DefaultParagraphFont"/>
    <w:rsid w:val="00AA2546"/>
  </w:style>
  <w:style w:type="character" w:customStyle="1" w:styleId="eop">
    <w:name w:val="eop"/>
    <w:basedOn w:val="DefaultParagraphFont"/>
    <w:rsid w:val="00AA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384">
      <w:bodyDiv w:val="1"/>
      <w:marLeft w:val="0"/>
      <w:marRight w:val="0"/>
      <w:marTop w:val="0"/>
      <w:marBottom w:val="0"/>
      <w:divBdr>
        <w:top w:val="none" w:sz="0" w:space="0" w:color="auto"/>
        <w:left w:val="none" w:sz="0" w:space="0" w:color="auto"/>
        <w:bottom w:val="none" w:sz="0" w:space="0" w:color="auto"/>
        <w:right w:val="none" w:sz="0" w:space="0" w:color="auto"/>
      </w:divBdr>
    </w:div>
    <w:div w:id="541982982">
      <w:bodyDiv w:val="1"/>
      <w:marLeft w:val="0"/>
      <w:marRight w:val="0"/>
      <w:marTop w:val="0"/>
      <w:marBottom w:val="0"/>
      <w:divBdr>
        <w:top w:val="none" w:sz="0" w:space="0" w:color="auto"/>
        <w:left w:val="none" w:sz="0" w:space="0" w:color="auto"/>
        <w:bottom w:val="none" w:sz="0" w:space="0" w:color="auto"/>
        <w:right w:val="none" w:sz="0" w:space="0" w:color="auto"/>
      </w:divBdr>
    </w:div>
    <w:div w:id="586770557">
      <w:bodyDiv w:val="1"/>
      <w:marLeft w:val="0"/>
      <w:marRight w:val="0"/>
      <w:marTop w:val="0"/>
      <w:marBottom w:val="0"/>
      <w:divBdr>
        <w:top w:val="none" w:sz="0" w:space="0" w:color="auto"/>
        <w:left w:val="none" w:sz="0" w:space="0" w:color="auto"/>
        <w:bottom w:val="none" w:sz="0" w:space="0" w:color="auto"/>
        <w:right w:val="none" w:sz="0" w:space="0" w:color="auto"/>
      </w:divBdr>
    </w:div>
    <w:div w:id="742331825">
      <w:bodyDiv w:val="1"/>
      <w:marLeft w:val="0"/>
      <w:marRight w:val="0"/>
      <w:marTop w:val="0"/>
      <w:marBottom w:val="0"/>
      <w:divBdr>
        <w:top w:val="none" w:sz="0" w:space="0" w:color="auto"/>
        <w:left w:val="none" w:sz="0" w:space="0" w:color="auto"/>
        <w:bottom w:val="none" w:sz="0" w:space="0" w:color="auto"/>
        <w:right w:val="none" w:sz="0" w:space="0" w:color="auto"/>
      </w:divBdr>
    </w:div>
    <w:div w:id="829757156">
      <w:bodyDiv w:val="1"/>
      <w:marLeft w:val="0"/>
      <w:marRight w:val="0"/>
      <w:marTop w:val="0"/>
      <w:marBottom w:val="0"/>
      <w:divBdr>
        <w:top w:val="none" w:sz="0" w:space="0" w:color="auto"/>
        <w:left w:val="none" w:sz="0" w:space="0" w:color="auto"/>
        <w:bottom w:val="none" w:sz="0" w:space="0" w:color="auto"/>
        <w:right w:val="none" w:sz="0" w:space="0" w:color="auto"/>
      </w:divBdr>
    </w:div>
    <w:div w:id="988247140">
      <w:bodyDiv w:val="1"/>
      <w:marLeft w:val="0"/>
      <w:marRight w:val="0"/>
      <w:marTop w:val="0"/>
      <w:marBottom w:val="0"/>
      <w:divBdr>
        <w:top w:val="none" w:sz="0" w:space="0" w:color="auto"/>
        <w:left w:val="none" w:sz="0" w:space="0" w:color="auto"/>
        <w:bottom w:val="none" w:sz="0" w:space="0" w:color="auto"/>
        <w:right w:val="none" w:sz="0" w:space="0" w:color="auto"/>
      </w:divBdr>
      <w:divsChild>
        <w:div w:id="276909549">
          <w:marLeft w:val="0"/>
          <w:marRight w:val="0"/>
          <w:marTop w:val="0"/>
          <w:marBottom w:val="0"/>
          <w:divBdr>
            <w:top w:val="none" w:sz="0" w:space="0" w:color="auto"/>
            <w:left w:val="none" w:sz="0" w:space="0" w:color="auto"/>
            <w:bottom w:val="none" w:sz="0" w:space="0" w:color="auto"/>
            <w:right w:val="none" w:sz="0" w:space="0" w:color="auto"/>
          </w:divBdr>
        </w:div>
        <w:div w:id="949748968">
          <w:marLeft w:val="0"/>
          <w:marRight w:val="0"/>
          <w:marTop w:val="0"/>
          <w:marBottom w:val="0"/>
          <w:divBdr>
            <w:top w:val="none" w:sz="0" w:space="0" w:color="auto"/>
            <w:left w:val="none" w:sz="0" w:space="0" w:color="auto"/>
            <w:bottom w:val="none" w:sz="0" w:space="0" w:color="auto"/>
            <w:right w:val="none" w:sz="0" w:space="0" w:color="auto"/>
          </w:divBdr>
        </w:div>
      </w:divsChild>
    </w:div>
    <w:div w:id="1193303217">
      <w:bodyDiv w:val="1"/>
      <w:marLeft w:val="0"/>
      <w:marRight w:val="0"/>
      <w:marTop w:val="0"/>
      <w:marBottom w:val="0"/>
      <w:divBdr>
        <w:top w:val="none" w:sz="0" w:space="0" w:color="auto"/>
        <w:left w:val="none" w:sz="0" w:space="0" w:color="auto"/>
        <w:bottom w:val="none" w:sz="0" w:space="0" w:color="auto"/>
        <w:right w:val="none" w:sz="0" w:space="0" w:color="auto"/>
      </w:divBdr>
    </w:div>
    <w:div w:id="16476676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034">
          <w:marLeft w:val="0"/>
          <w:marRight w:val="0"/>
          <w:marTop w:val="0"/>
          <w:marBottom w:val="0"/>
          <w:divBdr>
            <w:top w:val="none" w:sz="0" w:space="0" w:color="auto"/>
            <w:left w:val="none" w:sz="0" w:space="0" w:color="auto"/>
            <w:bottom w:val="none" w:sz="0" w:space="0" w:color="auto"/>
            <w:right w:val="none" w:sz="0" w:space="0" w:color="auto"/>
          </w:divBdr>
        </w:div>
        <w:div w:id="795492426">
          <w:marLeft w:val="0"/>
          <w:marRight w:val="0"/>
          <w:marTop w:val="0"/>
          <w:marBottom w:val="0"/>
          <w:divBdr>
            <w:top w:val="none" w:sz="0" w:space="0" w:color="auto"/>
            <w:left w:val="none" w:sz="0" w:space="0" w:color="auto"/>
            <w:bottom w:val="none" w:sz="0" w:space="0" w:color="auto"/>
            <w:right w:val="none" w:sz="0" w:space="0" w:color="auto"/>
          </w:divBdr>
        </w:div>
      </w:divsChild>
    </w:div>
    <w:div w:id="1981038837">
      <w:bodyDiv w:val="1"/>
      <w:marLeft w:val="0"/>
      <w:marRight w:val="0"/>
      <w:marTop w:val="0"/>
      <w:marBottom w:val="0"/>
      <w:divBdr>
        <w:top w:val="none" w:sz="0" w:space="0" w:color="auto"/>
        <w:left w:val="none" w:sz="0" w:space="0" w:color="auto"/>
        <w:bottom w:val="none" w:sz="0" w:space="0" w:color="auto"/>
        <w:right w:val="none" w:sz="0" w:space="0" w:color="auto"/>
      </w:divBdr>
      <w:divsChild>
        <w:div w:id="1090079435">
          <w:marLeft w:val="0"/>
          <w:marRight w:val="0"/>
          <w:marTop w:val="0"/>
          <w:marBottom w:val="0"/>
          <w:divBdr>
            <w:top w:val="none" w:sz="0" w:space="0" w:color="auto"/>
            <w:left w:val="none" w:sz="0" w:space="0" w:color="auto"/>
            <w:bottom w:val="none" w:sz="0" w:space="0" w:color="auto"/>
            <w:right w:val="none" w:sz="0" w:space="0" w:color="auto"/>
          </w:divBdr>
        </w:div>
      </w:divsChild>
    </w:div>
    <w:div w:id="2077900757">
      <w:bodyDiv w:val="1"/>
      <w:marLeft w:val="0"/>
      <w:marRight w:val="0"/>
      <w:marTop w:val="0"/>
      <w:marBottom w:val="0"/>
      <w:divBdr>
        <w:top w:val="none" w:sz="0" w:space="0" w:color="auto"/>
        <w:left w:val="none" w:sz="0" w:space="0" w:color="auto"/>
        <w:bottom w:val="none" w:sz="0" w:space="0" w:color="auto"/>
        <w:right w:val="none" w:sz="0" w:space="0" w:color="auto"/>
      </w:divBdr>
      <w:divsChild>
        <w:div w:id="23566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678b5e-0d2d-4773-ab23-74c78d9c25ba" xsi:nil="true"/>
    <lcf76f155ced4ddcb4097134ff3c332f xmlns="f0c0a878-3546-47a7-b2ae-5708535890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BCDA232D6011944AB7AA9A37CC6DB3E" ma:contentTypeVersion="17" ma:contentTypeDescription="Create a new document." ma:contentTypeScope="" ma:versionID="ca0751ca85dfd29ca1afa7c4f341224f">
  <xsd:schema xmlns:xsd="http://www.w3.org/2001/XMLSchema" xmlns:xs="http://www.w3.org/2001/XMLSchema" xmlns:p="http://schemas.microsoft.com/office/2006/metadata/properties" xmlns:ns2="f0c0a878-3546-47a7-b2ae-5708535890a4" xmlns:ns3="ac678b5e-0d2d-4773-ab23-74c78d9c25ba" targetNamespace="http://schemas.microsoft.com/office/2006/metadata/properties" ma:root="true" ma:fieldsID="73d429f8dd345c8321a470ecd824c7dd" ns2:_="" ns3:_="">
    <xsd:import namespace="f0c0a878-3546-47a7-b2ae-5708535890a4"/>
    <xsd:import namespace="ac678b5e-0d2d-4773-ab23-74c78d9c2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0a878-3546-47a7-b2ae-57085358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8b5e-0d2d-4773-ab23-74c78d9c25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5a5544d-7c82-44a4-9d70-dfeef480f9c8}" ma:internalName="TaxCatchAll" ma:showField="CatchAllData" ma:web="ac678b5e-0d2d-4773-ab23-74c78d9c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4EE12-B9B6-42FA-ADC1-FD423BDF2EEE}">
  <ds:schemaRefs>
    <ds:schemaRef ds:uri="http://schemas.microsoft.com/sharepoint/v3/contenttype/forms"/>
  </ds:schemaRefs>
</ds:datastoreItem>
</file>

<file path=customXml/itemProps2.xml><?xml version="1.0" encoding="utf-8"?>
<ds:datastoreItem xmlns:ds="http://schemas.openxmlformats.org/officeDocument/2006/customXml" ds:itemID="{D97BFE4D-4E1A-45BC-8061-658CDF52EB16}">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ac678b5e-0d2d-4773-ab23-74c78d9c25ba"/>
    <ds:schemaRef ds:uri="http://schemas.openxmlformats.org/package/2006/metadata/core-properties"/>
    <ds:schemaRef ds:uri="f0c0a878-3546-47a7-b2ae-5708535890a4"/>
    <ds:schemaRef ds:uri="http://purl.org/dc/elements/1.1/"/>
  </ds:schemaRefs>
</ds:datastoreItem>
</file>

<file path=customXml/itemProps3.xml><?xml version="1.0" encoding="utf-8"?>
<ds:datastoreItem xmlns:ds="http://schemas.openxmlformats.org/officeDocument/2006/customXml" ds:itemID="{78064F2F-72C8-4BB3-B5B2-C323E76CA52A}">
  <ds:schemaRefs>
    <ds:schemaRef ds:uri="http://schemas.openxmlformats.org/officeDocument/2006/bibliography"/>
  </ds:schemaRefs>
</ds:datastoreItem>
</file>

<file path=customXml/itemProps4.xml><?xml version="1.0" encoding="utf-8"?>
<ds:datastoreItem xmlns:ds="http://schemas.openxmlformats.org/officeDocument/2006/customXml" ds:itemID="{BB482F7E-D842-4405-9A05-475D0C17A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0a878-3546-47a7-b2ae-5708535890a4"/>
    <ds:schemaRef ds:uri="ac678b5e-0d2d-4773-ab23-74c78d9c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Town and Country</vt:lpstr>
    </vt:vector>
  </TitlesOfParts>
  <Company>TCPA</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and Country</dc:title>
  <dc:subject/>
  <dc:creator>KateHenderson</dc:creator>
  <cp:keywords/>
  <dc:description/>
  <cp:lastModifiedBy>Fiona Howie</cp:lastModifiedBy>
  <cp:revision>2</cp:revision>
  <cp:lastPrinted>2017-06-30T11:08:00Z</cp:lastPrinted>
  <dcterms:created xsi:type="dcterms:W3CDTF">2023-06-05T14:12:00Z</dcterms:created>
  <dcterms:modified xsi:type="dcterms:W3CDTF">2023-06-05T14:12:00Z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0x010100CBCDA232D6011944AB7AA9A37CC6DB3E</vt:lpwstr>
  </property>
  <property fmtid="{D5CDD505-2E9C-101B-9397-08002B2CF9AE}" pid="3" name="MediaServiceImageTags">
    <vt:lpwstr/>
  </property>
</Properties>
</file>